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10" w:rsidRDefault="00420A82" w:rsidP="00E511B6">
      <w:pPr>
        <w:pStyle w:val="Title"/>
        <w:tabs>
          <w:tab w:val="left" w:pos="0"/>
        </w:tabs>
        <w:jc w:val="center"/>
        <w:rPr>
          <w:b/>
          <w:color w:val="489C88"/>
          <w:sz w:val="40"/>
          <w:szCs w:val="40"/>
        </w:rPr>
      </w:pPr>
      <w:bookmarkStart w:id="0" w:name="_GoBack"/>
      <w:bookmarkEnd w:id="0"/>
      <w:r>
        <w:rPr>
          <w:b/>
          <w:color w:val="489C88"/>
          <w:sz w:val="40"/>
          <w:szCs w:val="40"/>
        </w:rPr>
        <w:t>E</w:t>
      </w:r>
      <w:r w:rsidR="009D36DA">
        <w:rPr>
          <w:b/>
          <w:color w:val="489C88"/>
          <w:sz w:val="40"/>
          <w:szCs w:val="40"/>
        </w:rPr>
        <w:t xml:space="preserve">fficient </w:t>
      </w:r>
      <w:r w:rsidR="00AA07D3">
        <w:rPr>
          <w:b/>
          <w:color w:val="489C88"/>
          <w:sz w:val="40"/>
          <w:szCs w:val="40"/>
        </w:rPr>
        <w:t>IT systems</w:t>
      </w:r>
      <w:r w:rsidR="009D36DA">
        <w:rPr>
          <w:b/>
          <w:color w:val="489C88"/>
          <w:sz w:val="40"/>
          <w:szCs w:val="40"/>
        </w:rPr>
        <w:t xml:space="preserve"> </w:t>
      </w:r>
      <w:r>
        <w:rPr>
          <w:b/>
          <w:color w:val="489C88"/>
          <w:sz w:val="40"/>
          <w:szCs w:val="40"/>
        </w:rPr>
        <w:t>to support c</w:t>
      </w:r>
      <w:r w:rsidR="00462788">
        <w:rPr>
          <w:b/>
          <w:color w:val="489C88"/>
          <w:sz w:val="40"/>
          <w:szCs w:val="40"/>
        </w:rPr>
        <w:t>ollecting the right information</w:t>
      </w:r>
      <w:r>
        <w:rPr>
          <w:b/>
          <w:color w:val="489C88"/>
          <w:sz w:val="40"/>
          <w:szCs w:val="40"/>
        </w:rPr>
        <w:t xml:space="preserve"> </w:t>
      </w:r>
    </w:p>
    <w:p w:rsidR="00561994" w:rsidRDefault="00F61729" w:rsidP="0015207D">
      <w:pPr>
        <w:pStyle w:val="Title"/>
        <w:tabs>
          <w:tab w:val="left" w:pos="0"/>
        </w:tabs>
        <w:jc w:val="center"/>
        <w:rPr>
          <w:i/>
          <w:color w:val="489C88"/>
          <w:sz w:val="20"/>
          <w:szCs w:val="20"/>
        </w:rPr>
      </w:pPr>
      <w:r w:rsidRPr="00523DFF">
        <w:rPr>
          <w:i/>
          <w:color w:val="489C88"/>
          <w:sz w:val="20"/>
          <w:szCs w:val="20"/>
        </w:rPr>
        <w:t xml:space="preserve">“Information, information, information – without it, how can people be truly at the heart of decisions?” </w:t>
      </w:r>
    </w:p>
    <w:p w:rsidR="00F61729" w:rsidRPr="00523DFF" w:rsidRDefault="00F61729" w:rsidP="0015207D">
      <w:pPr>
        <w:pStyle w:val="Title"/>
        <w:tabs>
          <w:tab w:val="left" w:pos="0"/>
        </w:tabs>
        <w:jc w:val="center"/>
        <w:rPr>
          <w:i/>
          <w:color w:val="489C88"/>
          <w:sz w:val="20"/>
          <w:szCs w:val="20"/>
        </w:rPr>
      </w:pPr>
      <w:r w:rsidRPr="00523DFF">
        <w:rPr>
          <w:i/>
          <w:color w:val="489C88"/>
          <w:sz w:val="20"/>
          <w:szCs w:val="20"/>
        </w:rPr>
        <w:t xml:space="preserve">– </w:t>
      </w:r>
      <w:r w:rsidRPr="00523DFF">
        <w:rPr>
          <w:b/>
          <w:i/>
          <w:color w:val="489C88"/>
          <w:sz w:val="20"/>
          <w:szCs w:val="20"/>
        </w:rPr>
        <w:t>Public response to the Caring for our Future engagement</w:t>
      </w:r>
    </w:p>
    <w:p w:rsidR="00695E52" w:rsidRPr="00E11ED2" w:rsidRDefault="00523DFF" w:rsidP="004B599D">
      <w:pPr>
        <w:pStyle w:val="Heading1"/>
        <w:rPr>
          <w:rStyle w:val="SubtleEmphasis"/>
          <w:b/>
          <w:i w:val="0"/>
          <w:iCs w:val="0"/>
          <w:color w:val="489C88"/>
          <w:sz w:val="26"/>
          <w:szCs w:val="26"/>
        </w:rPr>
      </w:pPr>
      <w:r>
        <w:rPr>
          <w:rStyle w:val="SubtleEmphasis"/>
          <w:b/>
          <w:i w:val="0"/>
          <w:iCs w:val="0"/>
          <w:color w:val="489C88"/>
          <w:sz w:val="26"/>
          <w:szCs w:val="26"/>
        </w:rPr>
        <w:t>Introduction</w:t>
      </w:r>
    </w:p>
    <w:p w:rsidR="00240D4D" w:rsidRDefault="005D58C3" w:rsidP="000E1DD7">
      <w:pPr>
        <w:spacing w:after="0"/>
        <w:jc w:val="both"/>
        <w:rPr>
          <w:rFonts w:ascii="Calibri Light" w:eastAsia="Times New Roman" w:hAnsi="Calibri Light"/>
          <w:b/>
          <w:i/>
          <w:iCs/>
          <w:color w:val="489C88"/>
          <w:sz w:val="20"/>
          <w:szCs w:val="20"/>
          <w:lang w:val="en-US"/>
        </w:rPr>
      </w:pPr>
      <w:r>
        <w:rPr>
          <w:sz w:val="20"/>
          <w:szCs w:val="20"/>
        </w:rPr>
        <w:t>Information Technology (IT)</w:t>
      </w:r>
      <w:r w:rsidR="00EC6FBF">
        <w:rPr>
          <w:sz w:val="20"/>
          <w:szCs w:val="20"/>
        </w:rPr>
        <w:t xml:space="preserve"> systems underpin the modern social care process</w:t>
      </w:r>
      <w:r w:rsidR="004334A6">
        <w:rPr>
          <w:sz w:val="20"/>
          <w:szCs w:val="20"/>
        </w:rPr>
        <w:t>. They</w:t>
      </w:r>
      <w:r w:rsidR="00B4041C">
        <w:rPr>
          <w:sz w:val="20"/>
          <w:szCs w:val="20"/>
        </w:rPr>
        <w:t xml:space="preserve"> </w:t>
      </w:r>
      <w:r w:rsidR="00EC6FBF">
        <w:rPr>
          <w:sz w:val="20"/>
          <w:szCs w:val="20"/>
        </w:rPr>
        <w:t>provid</w:t>
      </w:r>
      <w:r w:rsidR="004334A6">
        <w:rPr>
          <w:sz w:val="20"/>
          <w:szCs w:val="20"/>
        </w:rPr>
        <w:t>e</w:t>
      </w:r>
      <w:r w:rsidR="00EC6FBF">
        <w:rPr>
          <w:sz w:val="20"/>
          <w:szCs w:val="20"/>
        </w:rPr>
        <w:t xml:space="preserve"> a </w:t>
      </w:r>
      <w:r w:rsidR="00AD6039">
        <w:rPr>
          <w:sz w:val="20"/>
          <w:szCs w:val="20"/>
        </w:rPr>
        <w:t>consistent method</w:t>
      </w:r>
      <w:r w:rsidR="00B63E42">
        <w:rPr>
          <w:sz w:val="20"/>
          <w:szCs w:val="20"/>
        </w:rPr>
        <w:t xml:space="preserve"> for recording </w:t>
      </w:r>
      <w:r w:rsidR="00AD6039">
        <w:rPr>
          <w:sz w:val="20"/>
          <w:szCs w:val="20"/>
        </w:rPr>
        <w:t xml:space="preserve">key information about those who contact services and </w:t>
      </w:r>
      <w:r w:rsidR="004334A6">
        <w:rPr>
          <w:sz w:val="20"/>
          <w:szCs w:val="20"/>
        </w:rPr>
        <w:t xml:space="preserve">sharing this with </w:t>
      </w:r>
      <w:r w:rsidR="00AD6039">
        <w:rPr>
          <w:sz w:val="20"/>
          <w:szCs w:val="20"/>
        </w:rPr>
        <w:t>the right people</w:t>
      </w:r>
      <w:r w:rsidR="004334A6">
        <w:rPr>
          <w:sz w:val="20"/>
          <w:szCs w:val="20"/>
        </w:rPr>
        <w:t>,</w:t>
      </w:r>
      <w:r w:rsidR="00AD6039">
        <w:rPr>
          <w:sz w:val="20"/>
          <w:szCs w:val="20"/>
        </w:rPr>
        <w:t xml:space="preserve"> at the right </w:t>
      </w:r>
      <w:r w:rsidR="00AD6039" w:rsidRPr="000E1DD7">
        <w:rPr>
          <w:sz w:val="20"/>
          <w:szCs w:val="20"/>
        </w:rPr>
        <w:t>time</w:t>
      </w:r>
      <w:r w:rsidR="004334A6">
        <w:rPr>
          <w:sz w:val="20"/>
          <w:szCs w:val="20"/>
        </w:rPr>
        <w:t xml:space="preserve"> and in the right formats</w:t>
      </w:r>
      <w:r w:rsidR="00AD6039" w:rsidRPr="000E1DD7">
        <w:rPr>
          <w:sz w:val="20"/>
          <w:szCs w:val="20"/>
        </w:rPr>
        <w:t>.</w:t>
      </w:r>
      <w:r w:rsidR="0038430B">
        <w:rPr>
          <w:sz w:val="20"/>
          <w:szCs w:val="20"/>
        </w:rPr>
        <w:t xml:space="preserve"> </w:t>
      </w:r>
      <w:r>
        <w:rPr>
          <w:sz w:val="20"/>
          <w:szCs w:val="20"/>
        </w:rPr>
        <w:t xml:space="preserve">IT </w:t>
      </w:r>
      <w:r w:rsidRPr="00482833">
        <w:rPr>
          <w:sz w:val="20"/>
          <w:szCs w:val="20"/>
        </w:rPr>
        <w:t>systems are used to collect data for a number of purposes including intern</w:t>
      </w:r>
      <w:r w:rsidR="00B93F63">
        <w:rPr>
          <w:sz w:val="20"/>
          <w:szCs w:val="20"/>
        </w:rPr>
        <w:t>al management, statutory duties and</w:t>
      </w:r>
      <w:r w:rsidRPr="00482833">
        <w:rPr>
          <w:sz w:val="20"/>
          <w:szCs w:val="20"/>
        </w:rPr>
        <w:t xml:space="preserve"> performance requirements of the Health and Social Care Information Centre (HSCIC). </w:t>
      </w:r>
      <w:r w:rsidR="0038430B">
        <w:rPr>
          <w:sz w:val="20"/>
          <w:szCs w:val="20"/>
        </w:rPr>
        <w:t>Ensuring that these systems work efficiently and record only what is required is an ongoing challenge for local authorities</w:t>
      </w:r>
      <w:r w:rsidR="00147E95">
        <w:rPr>
          <w:sz w:val="20"/>
          <w:szCs w:val="20"/>
        </w:rPr>
        <w:t>,</w:t>
      </w:r>
      <w:r w:rsidR="0038430B">
        <w:rPr>
          <w:sz w:val="20"/>
          <w:szCs w:val="20"/>
        </w:rPr>
        <w:t xml:space="preserve"> particularly at a time of significant change in the social care sector. </w:t>
      </w:r>
      <w:r w:rsidR="00AD6039" w:rsidRPr="000E1DD7">
        <w:rPr>
          <w:rFonts w:ascii="Calibri Light" w:eastAsia="Times New Roman" w:hAnsi="Calibri Light"/>
          <w:b/>
          <w:i/>
          <w:iCs/>
          <w:color w:val="489C88"/>
          <w:sz w:val="20"/>
          <w:szCs w:val="20"/>
          <w:lang w:val="en-US"/>
        </w:rPr>
        <w:t xml:space="preserve"> </w:t>
      </w:r>
    </w:p>
    <w:p w:rsidR="000E1DD7" w:rsidRPr="000E1DD7" w:rsidRDefault="000E1DD7" w:rsidP="000E1DD7">
      <w:pPr>
        <w:spacing w:after="0"/>
        <w:jc w:val="both"/>
        <w:rPr>
          <w:rFonts w:ascii="Calibri Light" w:eastAsia="Times New Roman" w:hAnsi="Calibri Light"/>
          <w:b/>
          <w:i/>
          <w:iCs/>
          <w:color w:val="489C88"/>
          <w:sz w:val="20"/>
          <w:szCs w:val="20"/>
          <w:lang w:val="en-US"/>
        </w:rPr>
      </w:pPr>
    </w:p>
    <w:p w:rsidR="0073789D" w:rsidRPr="0073789D" w:rsidRDefault="0073789D" w:rsidP="000E1DD7">
      <w:pPr>
        <w:spacing w:after="0"/>
        <w:jc w:val="both"/>
        <w:rPr>
          <w:rFonts w:ascii="Calibri Light" w:eastAsia="Times New Roman" w:hAnsi="Calibri Light"/>
          <w:b/>
          <w:i/>
          <w:iCs/>
          <w:color w:val="489C88"/>
          <w:sz w:val="20"/>
          <w:szCs w:val="20"/>
          <w:lang w:val="en-US"/>
        </w:rPr>
      </w:pPr>
      <w:r w:rsidRPr="0073789D">
        <w:rPr>
          <w:rFonts w:ascii="Calibri Light" w:eastAsia="Times New Roman" w:hAnsi="Calibri Light"/>
          <w:b/>
          <w:i/>
          <w:iCs/>
          <w:color w:val="489C88"/>
          <w:sz w:val="20"/>
          <w:szCs w:val="20"/>
          <w:lang w:val="en-US"/>
        </w:rPr>
        <w:t>Updated IT systems are critical to successful delivery</w:t>
      </w:r>
    </w:p>
    <w:p w:rsidR="004B3A16" w:rsidRDefault="004B3A16" w:rsidP="000E1DD7">
      <w:pPr>
        <w:spacing w:after="0"/>
        <w:jc w:val="both"/>
        <w:rPr>
          <w:sz w:val="20"/>
          <w:szCs w:val="20"/>
        </w:rPr>
      </w:pPr>
      <w:r w:rsidRPr="000E1DD7">
        <w:rPr>
          <w:sz w:val="20"/>
          <w:szCs w:val="20"/>
        </w:rPr>
        <w:t>The Local Government Association</w:t>
      </w:r>
      <w:r w:rsidRPr="00131B73">
        <w:rPr>
          <w:sz w:val="20"/>
          <w:szCs w:val="20"/>
        </w:rPr>
        <w:t xml:space="preserve"> (LGA) stresses that </w:t>
      </w:r>
      <w:r w:rsidRPr="00324C37">
        <w:rPr>
          <w:i/>
          <w:sz w:val="20"/>
          <w:szCs w:val="20"/>
        </w:rPr>
        <w:t>“Every council with responsibility for social care will have IT systems in</w:t>
      </w:r>
      <w:r w:rsidR="005411BF">
        <w:rPr>
          <w:i/>
          <w:sz w:val="20"/>
          <w:szCs w:val="20"/>
        </w:rPr>
        <w:t xml:space="preserve"> </w:t>
      </w:r>
      <w:r w:rsidRPr="00324C37">
        <w:rPr>
          <w:i/>
          <w:sz w:val="20"/>
          <w:szCs w:val="20"/>
        </w:rPr>
        <w:t>place to manage their case records. The care and support reforms will change the requirements of these systems. Having in place the right information systems to support the reforms is critical to successful implementation. Every council has a responsibility to work with their suppliers to ensure systems will meet the requirements of the care and support reforms.”</w:t>
      </w:r>
      <w:r w:rsidRPr="00131B73">
        <w:rPr>
          <w:sz w:val="20"/>
          <w:szCs w:val="20"/>
        </w:rPr>
        <w:t xml:space="preserve"> </w:t>
      </w:r>
    </w:p>
    <w:p w:rsidR="000E1DD7" w:rsidRPr="00131B73" w:rsidRDefault="000E1DD7" w:rsidP="000E1DD7">
      <w:pPr>
        <w:spacing w:after="0"/>
        <w:jc w:val="both"/>
        <w:rPr>
          <w:sz w:val="20"/>
          <w:szCs w:val="20"/>
        </w:rPr>
      </w:pPr>
    </w:p>
    <w:p w:rsidR="004B3A16" w:rsidRPr="00131B73" w:rsidRDefault="004B3A16" w:rsidP="00131B73">
      <w:pPr>
        <w:jc w:val="both"/>
        <w:rPr>
          <w:sz w:val="20"/>
          <w:szCs w:val="20"/>
        </w:rPr>
      </w:pPr>
      <w:r w:rsidRPr="00131B73">
        <w:rPr>
          <w:sz w:val="20"/>
          <w:szCs w:val="20"/>
        </w:rPr>
        <w:t>A high level specification for the information and technology changes required for successful implementation of the Care Act</w:t>
      </w:r>
      <w:r w:rsidR="00B93F63">
        <w:rPr>
          <w:sz w:val="20"/>
          <w:szCs w:val="20"/>
        </w:rPr>
        <w:t>,</w:t>
      </w:r>
      <w:r>
        <w:rPr>
          <w:rFonts w:ascii="Arial" w:hAnsi="Arial" w:cs="Arial"/>
          <w:color w:val="000000"/>
          <w:lang w:val="en"/>
        </w:rPr>
        <w:t xml:space="preserve"> </w:t>
      </w:r>
      <w:hyperlink r:id="rId8" w:history="1">
        <w:r w:rsidRPr="009F30DF">
          <w:rPr>
            <w:rStyle w:val="Hyperlink"/>
            <w:rFonts w:cs="Arial"/>
            <w:sz w:val="20"/>
            <w:szCs w:val="20"/>
            <w:lang w:val="en"/>
          </w:rPr>
          <w:t>Informatics Specification for Care Act Implementations-Core Systems (PDF)</w:t>
        </w:r>
      </w:hyperlink>
      <w:r w:rsidR="00B93F63" w:rsidRPr="00B93F63">
        <w:rPr>
          <w:rStyle w:val="Hyperlink"/>
          <w:rFonts w:cs="Arial"/>
          <w:sz w:val="20"/>
          <w:szCs w:val="20"/>
          <w:u w:val="none"/>
          <w:lang w:val="en"/>
        </w:rPr>
        <w:t>,</w:t>
      </w:r>
      <w:r>
        <w:rPr>
          <w:rFonts w:ascii="Arial" w:hAnsi="Arial" w:cs="Arial"/>
          <w:color w:val="000000"/>
          <w:lang w:val="en"/>
        </w:rPr>
        <w:t xml:space="preserve"> </w:t>
      </w:r>
      <w:r w:rsidRPr="00131B73">
        <w:rPr>
          <w:sz w:val="20"/>
          <w:szCs w:val="20"/>
        </w:rPr>
        <w:t xml:space="preserve">was developed in July 2014. </w:t>
      </w:r>
      <w:r w:rsidR="00144857">
        <w:rPr>
          <w:sz w:val="20"/>
          <w:szCs w:val="20"/>
        </w:rPr>
        <w:t>T</w:t>
      </w:r>
      <w:r w:rsidRPr="00131B73">
        <w:rPr>
          <w:sz w:val="20"/>
          <w:szCs w:val="20"/>
        </w:rPr>
        <w:t xml:space="preserve">his </w:t>
      </w:r>
      <w:r w:rsidR="00144857">
        <w:rPr>
          <w:sz w:val="20"/>
          <w:szCs w:val="20"/>
        </w:rPr>
        <w:t xml:space="preserve">specification includes </w:t>
      </w:r>
      <w:r w:rsidRPr="00131B73">
        <w:rPr>
          <w:sz w:val="20"/>
          <w:szCs w:val="20"/>
        </w:rPr>
        <w:t xml:space="preserve">the key implications for systems that arise from the </w:t>
      </w:r>
      <w:r w:rsidR="00CC7D2B">
        <w:rPr>
          <w:sz w:val="20"/>
          <w:szCs w:val="20"/>
        </w:rPr>
        <w:t>Act</w:t>
      </w:r>
      <w:r w:rsidRPr="00131B73">
        <w:rPr>
          <w:sz w:val="20"/>
          <w:szCs w:val="20"/>
        </w:rPr>
        <w:t xml:space="preserve">. </w:t>
      </w:r>
    </w:p>
    <w:p w:rsidR="004B3A16" w:rsidRPr="00CC7D2B" w:rsidRDefault="004B3A16" w:rsidP="00131B73">
      <w:pPr>
        <w:jc w:val="both"/>
        <w:rPr>
          <w:sz w:val="20"/>
          <w:szCs w:val="20"/>
        </w:rPr>
      </w:pPr>
      <w:r w:rsidRPr="00131B73">
        <w:rPr>
          <w:sz w:val="20"/>
          <w:szCs w:val="20"/>
        </w:rPr>
        <w:t>Throughout 2014, the Department of Hea</w:t>
      </w:r>
      <w:r w:rsidR="00CC7D2B">
        <w:rPr>
          <w:sz w:val="20"/>
          <w:szCs w:val="20"/>
        </w:rPr>
        <w:t xml:space="preserve">lth, working with ADASS IN, </w:t>
      </w:r>
      <w:r w:rsidRPr="00131B73">
        <w:rPr>
          <w:sz w:val="20"/>
          <w:szCs w:val="20"/>
        </w:rPr>
        <w:t>issued severa</w:t>
      </w:r>
      <w:r w:rsidR="00147E95">
        <w:rPr>
          <w:sz w:val="20"/>
          <w:szCs w:val="20"/>
        </w:rPr>
        <w:t>l updates to provide advice to local authorities and adult social c</w:t>
      </w:r>
      <w:r w:rsidRPr="00131B73">
        <w:rPr>
          <w:sz w:val="20"/>
          <w:szCs w:val="20"/>
        </w:rPr>
        <w:t>are IT Suppliers on Care Act requirements and the wider information and technology agenda for health and social care.</w:t>
      </w:r>
      <w:r>
        <w:rPr>
          <w:rFonts w:ascii="Arial" w:hAnsi="Arial" w:cs="Arial"/>
          <w:color w:val="000000"/>
          <w:lang w:val="en"/>
        </w:rPr>
        <w:t xml:space="preserve"> </w:t>
      </w:r>
      <w:hyperlink r:id="rId9" w:history="1">
        <w:r w:rsidR="00131B73" w:rsidRPr="009F30DF">
          <w:rPr>
            <w:rStyle w:val="Hyperlink"/>
            <w:rFonts w:cs="Arial"/>
            <w:sz w:val="20"/>
            <w:szCs w:val="20"/>
            <w:lang w:val="en"/>
          </w:rPr>
          <w:t>Informatics Specification for the Care Act Part 2 Implementation (PDF)</w:t>
        </w:r>
      </w:hyperlink>
      <w:r w:rsidR="007A4CC5" w:rsidRPr="00CC7D2B">
        <w:rPr>
          <w:rStyle w:val="FootnoteReference"/>
          <w:rFonts w:cs="Arial"/>
          <w:sz w:val="20"/>
          <w:szCs w:val="20"/>
          <w:lang w:val="en"/>
        </w:rPr>
        <w:footnoteReference w:id="1"/>
      </w:r>
      <w:r w:rsidR="00DC33C0" w:rsidRPr="00DC33C0">
        <w:rPr>
          <w:rStyle w:val="Hyperlink"/>
          <w:rFonts w:cs="Arial"/>
          <w:sz w:val="20"/>
          <w:szCs w:val="20"/>
          <w:u w:val="none"/>
          <w:lang w:val="en"/>
        </w:rPr>
        <w:t xml:space="preserve"> </w:t>
      </w:r>
      <w:r w:rsidR="00CC7D2B" w:rsidRPr="00CC7D2B">
        <w:rPr>
          <w:sz w:val="20"/>
          <w:szCs w:val="20"/>
        </w:rPr>
        <w:t xml:space="preserve">is a </w:t>
      </w:r>
      <w:r w:rsidR="00CC7D2B" w:rsidRPr="00787C88">
        <w:rPr>
          <w:sz w:val="20"/>
          <w:szCs w:val="20"/>
        </w:rPr>
        <w:t>February 2015 update</w:t>
      </w:r>
      <w:r w:rsidR="00DC33C0" w:rsidRPr="00787C88">
        <w:rPr>
          <w:sz w:val="20"/>
          <w:szCs w:val="20"/>
        </w:rPr>
        <w:t xml:space="preserve"> </w:t>
      </w:r>
      <w:r w:rsidR="00147E95">
        <w:rPr>
          <w:rFonts w:cs="Arial"/>
          <w:sz w:val="20"/>
          <w:szCs w:val="20"/>
          <w:lang w:val="en"/>
        </w:rPr>
        <w:t xml:space="preserve">that </w:t>
      </w:r>
      <w:r w:rsidR="00CC7D2B" w:rsidRPr="00787C88">
        <w:rPr>
          <w:rFonts w:cs="Arial"/>
          <w:sz w:val="20"/>
          <w:szCs w:val="20"/>
          <w:lang w:val="en"/>
        </w:rPr>
        <w:t>describes recent</w:t>
      </w:r>
      <w:r w:rsidR="00CC7D2B">
        <w:rPr>
          <w:sz w:val="20"/>
          <w:szCs w:val="20"/>
        </w:rPr>
        <w:t xml:space="preserve"> developments and </w:t>
      </w:r>
      <w:r w:rsidR="00DC33C0">
        <w:rPr>
          <w:sz w:val="20"/>
          <w:szCs w:val="20"/>
        </w:rPr>
        <w:t>required and desirable system changes.</w:t>
      </w:r>
      <w:r w:rsidR="00CC7D2B" w:rsidRPr="00CC7D2B">
        <w:rPr>
          <w:sz w:val="20"/>
          <w:szCs w:val="20"/>
        </w:rPr>
        <w:t xml:space="preserve"> </w:t>
      </w:r>
    </w:p>
    <w:p w:rsidR="0073789D" w:rsidRDefault="00A27DA2" w:rsidP="0073789D">
      <w:pPr>
        <w:jc w:val="both"/>
        <w:rPr>
          <w:sz w:val="20"/>
          <w:szCs w:val="20"/>
        </w:rPr>
      </w:pPr>
      <w:r>
        <w:rPr>
          <w:sz w:val="20"/>
          <w:szCs w:val="20"/>
        </w:rPr>
        <w:t>This</w:t>
      </w:r>
      <w:r w:rsidR="00864BE8">
        <w:rPr>
          <w:sz w:val="20"/>
          <w:szCs w:val="20"/>
        </w:rPr>
        <w:t xml:space="preserve"> case study looks at Derby City Council’s </w:t>
      </w:r>
      <w:r w:rsidR="006654A1">
        <w:rPr>
          <w:sz w:val="20"/>
          <w:szCs w:val="20"/>
        </w:rPr>
        <w:t>upgraded</w:t>
      </w:r>
      <w:r w:rsidR="00864BE8">
        <w:rPr>
          <w:sz w:val="20"/>
          <w:szCs w:val="20"/>
        </w:rPr>
        <w:t xml:space="preserve"> social care IT system and the opportunities </w:t>
      </w:r>
      <w:r w:rsidR="00147E95">
        <w:rPr>
          <w:sz w:val="20"/>
          <w:szCs w:val="20"/>
        </w:rPr>
        <w:t xml:space="preserve">that </w:t>
      </w:r>
      <w:r w:rsidR="006654A1">
        <w:rPr>
          <w:sz w:val="20"/>
          <w:szCs w:val="20"/>
        </w:rPr>
        <w:t>it</w:t>
      </w:r>
      <w:r w:rsidR="00BC326C">
        <w:rPr>
          <w:sz w:val="20"/>
          <w:szCs w:val="20"/>
        </w:rPr>
        <w:t xml:space="preserve"> has provided to make their processes more efficient</w:t>
      </w:r>
      <w:r w:rsidR="00144857">
        <w:rPr>
          <w:sz w:val="20"/>
          <w:szCs w:val="20"/>
        </w:rPr>
        <w:t xml:space="preserve"> and address the requirements set out in the Care Act</w:t>
      </w:r>
      <w:r w:rsidR="00864BE8">
        <w:rPr>
          <w:sz w:val="20"/>
          <w:szCs w:val="20"/>
        </w:rPr>
        <w:t>.</w:t>
      </w:r>
    </w:p>
    <w:p w:rsidR="00291B5E" w:rsidRPr="001C2F05" w:rsidRDefault="00BC326C" w:rsidP="00523DFF">
      <w:pPr>
        <w:pStyle w:val="Heading1"/>
        <w:rPr>
          <w:b/>
          <w:i/>
          <w:iCs/>
          <w:color w:val="489C88"/>
          <w:sz w:val="26"/>
          <w:szCs w:val="26"/>
        </w:rPr>
      </w:pPr>
      <w:r w:rsidRPr="001C2F05">
        <w:rPr>
          <w:rStyle w:val="SubtleEmphasis"/>
          <w:b/>
          <w:i w:val="0"/>
          <w:color w:val="489C88"/>
          <w:sz w:val="26"/>
          <w:szCs w:val="26"/>
        </w:rPr>
        <w:t xml:space="preserve">What does the Care Act say about </w:t>
      </w:r>
      <w:r w:rsidR="001C2F05" w:rsidRPr="001C2F05">
        <w:rPr>
          <w:rStyle w:val="SubtleEmphasis"/>
          <w:b/>
          <w:i w:val="0"/>
          <w:color w:val="489C88"/>
          <w:sz w:val="26"/>
          <w:szCs w:val="26"/>
        </w:rPr>
        <w:t xml:space="preserve">the information that needs </w:t>
      </w:r>
      <w:r w:rsidR="00A50C7C">
        <w:rPr>
          <w:rStyle w:val="SubtleEmphasis"/>
          <w:b/>
          <w:i w:val="0"/>
          <w:color w:val="489C88"/>
          <w:sz w:val="26"/>
          <w:szCs w:val="26"/>
        </w:rPr>
        <w:t>collecting</w:t>
      </w:r>
      <w:r w:rsidRPr="001C2F05">
        <w:rPr>
          <w:rStyle w:val="SubtleEmphasis"/>
          <w:b/>
          <w:i w:val="0"/>
          <w:color w:val="489C88"/>
          <w:sz w:val="26"/>
          <w:szCs w:val="26"/>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10343"/>
      </w:tblGrid>
      <w:tr w:rsidR="00E511B6" w:rsidRPr="00F456E8" w:rsidTr="00672949">
        <w:trPr>
          <w:trHeight w:val="544"/>
        </w:trPr>
        <w:tc>
          <w:tcPr>
            <w:tcW w:w="10343" w:type="dxa"/>
            <w:shd w:val="clear" w:color="auto" w:fill="489C88"/>
          </w:tcPr>
          <w:p w:rsidR="00D30673" w:rsidRPr="00672949" w:rsidRDefault="0015207D" w:rsidP="00482833">
            <w:pPr>
              <w:spacing w:after="0" w:line="240" w:lineRule="auto"/>
              <w:ind w:left="34"/>
              <w:rPr>
                <w:rFonts w:eastAsia="Times New Roman"/>
                <w:color w:val="FFFFFF"/>
                <w:sz w:val="18"/>
                <w:szCs w:val="18"/>
                <w:lang w:val="en" w:eastAsia="en-GB"/>
              </w:rPr>
            </w:pPr>
            <w:r w:rsidRPr="00672949">
              <w:rPr>
                <w:rFonts w:eastAsia="Times New Roman"/>
                <w:color w:val="FFFFFF"/>
                <w:sz w:val="18"/>
                <w:szCs w:val="18"/>
                <w:lang w:val="en" w:eastAsia="en-GB"/>
              </w:rPr>
              <w:t xml:space="preserve">The Care Act 2014 requires local authorities to ensure that any adult with an appearance of care and support needs, and any carer with an appearance of support needs, receives an </w:t>
            </w:r>
            <w:r w:rsidRPr="00672949">
              <w:rPr>
                <w:rFonts w:eastAsia="Times New Roman"/>
                <w:b/>
                <w:color w:val="FFFFFF"/>
                <w:sz w:val="18"/>
                <w:szCs w:val="18"/>
                <w:lang w:val="en" w:eastAsia="en-GB"/>
              </w:rPr>
              <w:t>appropriate</w:t>
            </w:r>
            <w:r w:rsidRPr="00672949">
              <w:rPr>
                <w:rFonts w:eastAsia="Times New Roman"/>
                <w:color w:val="FFFFFF"/>
                <w:sz w:val="18"/>
                <w:szCs w:val="18"/>
                <w:lang w:val="en" w:eastAsia="en-GB"/>
              </w:rPr>
              <w:t xml:space="preserve"> and </w:t>
            </w:r>
            <w:r w:rsidRPr="00672949">
              <w:rPr>
                <w:rFonts w:eastAsia="Times New Roman"/>
                <w:b/>
                <w:color w:val="FFFFFF"/>
                <w:sz w:val="18"/>
                <w:szCs w:val="18"/>
                <w:lang w:val="en" w:eastAsia="en-GB"/>
              </w:rPr>
              <w:t>proportionate</w:t>
            </w:r>
            <w:r w:rsidRPr="00672949">
              <w:rPr>
                <w:rFonts w:eastAsia="Times New Roman"/>
                <w:color w:val="FFFFFF"/>
                <w:sz w:val="18"/>
                <w:szCs w:val="18"/>
                <w:lang w:val="en" w:eastAsia="en-GB"/>
              </w:rPr>
              <w:t xml:space="preserve"> assessment to identify the extent of their need. </w:t>
            </w:r>
            <w:r w:rsidR="00A50C7C" w:rsidRPr="00672949">
              <w:rPr>
                <w:rFonts w:eastAsia="Times New Roman"/>
                <w:color w:val="FFFFFF"/>
                <w:sz w:val="18"/>
                <w:szCs w:val="18"/>
                <w:lang w:val="en" w:eastAsia="en-GB"/>
              </w:rPr>
              <w:t>Information should be collected with this in mind.</w:t>
            </w:r>
            <w:r w:rsidR="005D58C3" w:rsidRPr="00672949">
              <w:rPr>
                <w:rFonts w:eastAsia="Times New Roman"/>
                <w:color w:val="FFFFFF"/>
                <w:sz w:val="18"/>
                <w:szCs w:val="18"/>
                <w:lang w:val="en" w:eastAsia="en-GB"/>
              </w:rPr>
              <w:t xml:space="preserve"> Local authorities are required to collect the data and information they need to ensure they meet </w:t>
            </w:r>
            <w:r w:rsidR="005D58C3" w:rsidRPr="00672949">
              <w:rPr>
                <w:rFonts w:eastAsia="Times New Roman"/>
                <w:b/>
                <w:color w:val="FFFFFF"/>
                <w:sz w:val="18"/>
                <w:szCs w:val="18"/>
                <w:lang w:val="en" w:eastAsia="en-GB"/>
              </w:rPr>
              <w:t>general requirements</w:t>
            </w:r>
            <w:r w:rsidR="005D58C3" w:rsidRPr="00672949">
              <w:rPr>
                <w:rFonts w:eastAsia="Times New Roman"/>
                <w:color w:val="FFFFFF"/>
                <w:sz w:val="18"/>
                <w:szCs w:val="18"/>
                <w:lang w:val="en" w:eastAsia="en-GB"/>
              </w:rPr>
              <w:t>, such as the Equalities Act.</w:t>
            </w:r>
            <w:r w:rsidR="005D58C3" w:rsidRPr="00672949">
              <w:rPr>
                <w:rFonts w:ascii="Constantia" w:hAnsi="Constantia"/>
                <w:color w:val="1F497D"/>
                <w:sz w:val="18"/>
                <w:szCs w:val="18"/>
              </w:rPr>
              <w:t> </w:t>
            </w:r>
          </w:p>
        </w:tc>
      </w:tr>
      <w:tr w:rsidR="00E511B6" w:rsidRPr="00F456E8" w:rsidTr="00672949">
        <w:trPr>
          <w:trHeight w:val="544"/>
        </w:trPr>
        <w:tc>
          <w:tcPr>
            <w:tcW w:w="10343" w:type="dxa"/>
            <w:shd w:val="clear" w:color="auto" w:fill="489C88"/>
          </w:tcPr>
          <w:p w:rsidR="00523DFF" w:rsidRPr="00672949" w:rsidRDefault="001C2F05" w:rsidP="00523DFF">
            <w:pPr>
              <w:pStyle w:val="ListParagraph"/>
              <w:spacing w:after="0" w:line="240" w:lineRule="auto"/>
              <w:ind w:left="0"/>
              <w:rPr>
                <w:bCs/>
                <w:color w:val="FFFFFF"/>
                <w:sz w:val="18"/>
                <w:szCs w:val="18"/>
              </w:rPr>
            </w:pPr>
            <w:r w:rsidRPr="00672949">
              <w:rPr>
                <w:bCs/>
                <w:color w:val="FFFFFF"/>
                <w:sz w:val="18"/>
                <w:szCs w:val="18"/>
              </w:rPr>
              <w:t>Information that should be gathered at the assessment stage includes:</w:t>
            </w:r>
          </w:p>
          <w:p w:rsidR="00523DFF" w:rsidRPr="00672949" w:rsidRDefault="00523DFF" w:rsidP="00523DFF">
            <w:pPr>
              <w:pStyle w:val="ListParagraph"/>
              <w:numPr>
                <w:ilvl w:val="0"/>
                <w:numId w:val="24"/>
              </w:numPr>
              <w:spacing w:after="0" w:line="240" w:lineRule="auto"/>
              <w:ind w:left="680" w:hanging="340"/>
              <w:rPr>
                <w:bCs/>
                <w:color w:val="FFFFFF"/>
                <w:sz w:val="18"/>
                <w:szCs w:val="18"/>
              </w:rPr>
            </w:pPr>
            <w:r w:rsidRPr="00672949">
              <w:rPr>
                <w:bCs/>
                <w:color w:val="FFFFFF"/>
                <w:sz w:val="18"/>
                <w:szCs w:val="18"/>
              </w:rPr>
              <w:t xml:space="preserve">The </w:t>
            </w:r>
            <w:r w:rsidRPr="00672949">
              <w:rPr>
                <w:b/>
                <w:bCs/>
                <w:color w:val="FFFFFF"/>
                <w:sz w:val="18"/>
                <w:szCs w:val="18"/>
              </w:rPr>
              <w:t>person’s needs</w:t>
            </w:r>
            <w:r w:rsidRPr="00672949">
              <w:rPr>
                <w:bCs/>
                <w:color w:val="FFFFFF"/>
                <w:sz w:val="18"/>
                <w:szCs w:val="18"/>
              </w:rPr>
              <w:t xml:space="preserve"> and how they impact on their wellbeing – for instance, a need for help with getting dressed or support to get to work;</w:t>
            </w:r>
          </w:p>
          <w:p w:rsidR="00523DFF" w:rsidRPr="00672949" w:rsidRDefault="00523DFF" w:rsidP="00523DFF">
            <w:pPr>
              <w:pStyle w:val="ListParagraph"/>
              <w:numPr>
                <w:ilvl w:val="0"/>
                <w:numId w:val="24"/>
              </w:numPr>
              <w:spacing w:after="0" w:line="240" w:lineRule="auto"/>
              <w:ind w:left="680" w:hanging="340"/>
              <w:rPr>
                <w:bCs/>
                <w:color w:val="FFFFFF"/>
                <w:sz w:val="18"/>
                <w:szCs w:val="18"/>
              </w:rPr>
            </w:pPr>
            <w:r w:rsidRPr="00672949">
              <w:rPr>
                <w:bCs/>
                <w:color w:val="FFFFFF"/>
                <w:sz w:val="18"/>
                <w:szCs w:val="18"/>
              </w:rPr>
              <w:t xml:space="preserve">The </w:t>
            </w:r>
            <w:r w:rsidRPr="00672949">
              <w:rPr>
                <w:b/>
                <w:bCs/>
                <w:color w:val="FFFFFF"/>
                <w:sz w:val="18"/>
                <w:szCs w:val="18"/>
              </w:rPr>
              <w:t xml:space="preserve">outcomes </w:t>
            </w:r>
            <w:r w:rsidRPr="00672949">
              <w:rPr>
                <w:bCs/>
                <w:color w:val="FFFFFF"/>
                <w:sz w:val="18"/>
                <w:szCs w:val="18"/>
              </w:rPr>
              <w:t>that matter to the person – for example, whether they are lonely and want to make new friends;</w:t>
            </w:r>
          </w:p>
          <w:p w:rsidR="00523DFF" w:rsidRPr="00672949" w:rsidRDefault="00523DFF" w:rsidP="00523DFF">
            <w:pPr>
              <w:pStyle w:val="ListParagraph"/>
              <w:numPr>
                <w:ilvl w:val="0"/>
                <w:numId w:val="24"/>
              </w:numPr>
              <w:spacing w:after="0" w:line="240" w:lineRule="auto"/>
              <w:ind w:left="680" w:hanging="340"/>
              <w:rPr>
                <w:bCs/>
                <w:color w:val="FFFFFF"/>
                <w:sz w:val="18"/>
                <w:szCs w:val="18"/>
              </w:rPr>
            </w:pPr>
            <w:r w:rsidRPr="00672949">
              <w:rPr>
                <w:bCs/>
                <w:color w:val="FFFFFF"/>
                <w:sz w:val="18"/>
                <w:szCs w:val="18"/>
              </w:rPr>
              <w:t xml:space="preserve">The person’s </w:t>
            </w:r>
            <w:r w:rsidRPr="00672949">
              <w:rPr>
                <w:b/>
                <w:bCs/>
                <w:color w:val="FFFFFF"/>
                <w:sz w:val="18"/>
                <w:szCs w:val="18"/>
              </w:rPr>
              <w:t>other circumstances</w:t>
            </w:r>
            <w:r w:rsidRPr="00672949">
              <w:rPr>
                <w:bCs/>
                <w:color w:val="FFFFFF"/>
                <w:sz w:val="18"/>
                <w:szCs w:val="18"/>
              </w:rPr>
              <w:t xml:space="preserve"> – for example, whether they live alone or whether someone supports them</w:t>
            </w:r>
          </w:p>
          <w:p w:rsidR="00295E6B" w:rsidRPr="00672949" w:rsidRDefault="00523DFF" w:rsidP="00523DFF">
            <w:pPr>
              <w:pStyle w:val="ListParagraph"/>
              <w:spacing w:after="0" w:line="240" w:lineRule="auto"/>
              <w:ind w:left="680"/>
              <w:rPr>
                <w:rFonts w:eastAsia="Times New Roman" w:cs="Arial"/>
                <w:bCs/>
                <w:color w:val="FFFFFF"/>
                <w:sz w:val="18"/>
                <w:szCs w:val="18"/>
                <w:lang w:eastAsia="en-GB"/>
              </w:rPr>
            </w:pPr>
            <w:r w:rsidRPr="00672949">
              <w:rPr>
                <w:bCs/>
                <w:color w:val="FFFFFF"/>
                <w:sz w:val="18"/>
                <w:szCs w:val="18"/>
              </w:rPr>
              <w:t xml:space="preserve">The aim is to get a </w:t>
            </w:r>
            <w:r w:rsidRPr="00672949">
              <w:rPr>
                <w:b/>
                <w:bCs/>
                <w:color w:val="FFFFFF"/>
                <w:sz w:val="18"/>
                <w:szCs w:val="18"/>
              </w:rPr>
              <w:t xml:space="preserve">full picture of the person </w:t>
            </w:r>
            <w:r w:rsidRPr="00672949">
              <w:rPr>
                <w:bCs/>
                <w:color w:val="FFFFFF"/>
                <w:sz w:val="18"/>
                <w:szCs w:val="18"/>
              </w:rPr>
              <w:t>and what</w:t>
            </w:r>
            <w:r w:rsidRPr="00672949">
              <w:rPr>
                <w:b/>
                <w:bCs/>
                <w:color w:val="FFFFFF"/>
                <w:sz w:val="18"/>
                <w:szCs w:val="18"/>
              </w:rPr>
              <w:t xml:space="preserve"> needs and goals</w:t>
            </w:r>
            <w:r w:rsidRPr="00672949">
              <w:rPr>
                <w:bCs/>
                <w:color w:val="FFFFFF"/>
                <w:sz w:val="18"/>
                <w:szCs w:val="18"/>
              </w:rPr>
              <w:t xml:space="preserve"> they may have.</w:t>
            </w:r>
            <w:r w:rsidR="007A4CC5" w:rsidRPr="00672949">
              <w:rPr>
                <w:rStyle w:val="FootnoteReference"/>
                <w:bCs/>
                <w:color w:val="FFFFFF"/>
                <w:sz w:val="18"/>
                <w:szCs w:val="18"/>
              </w:rPr>
              <w:footnoteReference w:id="2"/>
            </w:r>
          </w:p>
        </w:tc>
      </w:tr>
      <w:tr w:rsidR="00A24E20" w:rsidRPr="00F456E8" w:rsidTr="00672949">
        <w:trPr>
          <w:trHeight w:val="182"/>
        </w:trPr>
        <w:tc>
          <w:tcPr>
            <w:tcW w:w="10343" w:type="dxa"/>
            <w:shd w:val="clear" w:color="auto" w:fill="489C88"/>
          </w:tcPr>
          <w:p w:rsidR="00A24E20" w:rsidRPr="00672949" w:rsidRDefault="005D58C3" w:rsidP="00511EEB">
            <w:pPr>
              <w:spacing w:after="0" w:line="240" w:lineRule="auto"/>
              <w:ind w:left="34"/>
              <w:rPr>
                <w:rFonts w:eastAsia="Times New Roman"/>
                <w:color w:val="FFFFFF"/>
                <w:sz w:val="18"/>
                <w:szCs w:val="18"/>
                <w:lang w:val="en" w:eastAsia="en-GB"/>
              </w:rPr>
            </w:pPr>
            <w:r w:rsidRPr="00672949">
              <w:rPr>
                <w:rFonts w:eastAsia="Times New Roman"/>
                <w:color w:val="FFFFFF"/>
                <w:sz w:val="18"/>
                <w:szCs w:val="18"/>
                <w:lang w:val="en" w:eastAsia="en-GB"/>
              </w:rPr>
              <w:t>All</w:t>
            </w:r>
            <w:r w:rsidR="00A24E20" w:rsidRPr="00672949">
              <w:rPr>
                <w:rFonts w:eastAsia="Times New Roman"/>
                <w:color w:val="FFFFFF"/>
                <w:sz w:val="18"/>
                <w:szCs w:val="18"/>
                <w:lang w:val="en" w:eastAsia="en-GB"/>
              </w:rPr>
              <w:t xml:space="preserve"> requirements under the </w:t>
            </w:r>
            <w:r w:rsidRPr="00672949">
              <w:rPr>
                <w:rFonts w:eastAsia="Times New Roman"/>
                <w:color w:val="FFFFFF"/>
                <w:sz w:val="18"/>
                <w:szCs w:val="18"/>
                <w:lang w:val="en" w:eastAsia="en-GB"/>
              </w:rPr>
              <w:t xml:space="preserve">Care </w:t>
            </w:r>
            <w:r w:rsidR="00A24E20" w:rsidRPr="00672949">
              <w:rPr>
                <w:rFonts w:eastAsia="Times New Roman"/>
                <w:color w:val="FFFFFF"/>
                <w:sz w:val="18"/>
                <w:szCs w:val="18"/>
                <w:lang w:val="en" w:eastAsia="en-GB"/>
              </w:rPr>
              <w:t xml:space="preserve">Act, for instance to support carers, or people to whom there’s a wellbeing duty under Sec.1, require sufficient data </w:t>
            </w:r>
            <w:r w:rsidRPr="00672949">
              <w:rPr>
                <w:rFonts w:eastAsia="Times New Roman"/>
                <w:color w:val="FFFFFF"/>
                <w:sz w:val="18"/>
                <w:szCs w:val="18"/>
                <w:lang w:val="en" w:eastAsia="en-GB"/>
              </w:rPr>
              <w:t xml:space="preserve">collection in order for local authorities </w:t>
            </w:r>
            <w:r w:rsidR="00A24E20" w:rsidRPr="00672949">
              <w:rPr>
                <w:rFonts w:eastAsia="Times New Roman"/>
                <w:color w:val="FFFFFF"/>
                <w:sz w:val="18"/>
                <w:szCs w:val="18"/>
                <w:lang w:val="en" w:eastAsia="en-GB"/>
              </w:rPr>
              <w:t>to be able to carry out the duty effectively</w:t>
            </w:r>
            <w:r w:rsidRPr="00672949">
              <w:rPr>
                <w:rFonts w:eastAsia="Times New Roman"/>
                <w:color w:val="FFFFFF"/>
                <w:sz w:val="18"/>
                <w:szCs w:val="18"/>
                <w:lang w:val="en" w:eastAsia="en-GB"/>
              </w:rPr>
              <w:t xml:space="preserve"> (see ‘Things to think about’ below)</w:t>
            </w:r>
            <w:r w:rsidR="00A24E20" w:rsidRPr="00672949">
              <w:rPr>
                <w:rFonts w:eastAsia="Times New Roman"/>
                <w:color w:val="FFFFFF"/>
                <w:sz w:val="18"/>
                <w:szCs w:val="18"/>
                <w:lang w:val="en" w:eastAsia="en-GB"/>
              </w:rPr>
              <w:t>.</w:t>
            </w:r>
          </w:p>
        </w:tc>
      </w:tr>
      <w:tr w:rsidR="00965A9B" w:rsidRPr="00F456E8" w:rsidTr="00672949">
        <w:trPr>
          <w:trHeight w:val="222"/>
        </w:trPr>
        <w:tc>
          <w:tcPr>
            <w:tcW w:w="10343" w:type="dxa"/>
            <w:shd w:val="clear" w:color="auto" w:fill="489C88"/>
          </w:tcPr>
          <w:p w:rsidR="00965A9B" w:rsidRPr="00672949" w:rsidRDefault="00965A9B" w:rsidP="00511EEB">
            <w:pPr>
              <w:spacing w:after="0" w:line="240" w:lineRule="auto"/>
              <w:ind w:left="34"/>
              <w:rPr>
                <w:rFonts w:eastAsia="Times New Roman"/>
                <w:color w:val="FFFFFF"/>
                <w:sz w:val="18"/>
                <w:szCs w:val="18"/>
                <w:lang w:val="en" w:eastAsia="en-GB"/>
              </w:rPr>
            </w:pPr>
            <w:r w:rsidRPr="00672949">
              <w:rPr>
                <w:rFonts w:eastAsia="Times New Roman"/>
                <w:color w:val="FFFFFF"/>
                <w:sz w:val="18"/>
                <w:szCs w:val="18"/>
                <w:lang w:val="en" w:eastAsia="en-GB"/>
              </w:rPr>
              <w:t>Performance data must be gathered in line with the ASCOF</w:t>
            </w:r>
            <w:r w:rsidRPr="00672949">
              <w:rPr>
                <w:rStyle w:val="FootnoteReference"/>
                <w:bCs/>
                <w:color w:val="FFFFFF"/>
                <w:sz w:val="18"/>
                <w:szCs w:val="18"/>
              </w:rPr>
              <w:footnoteReference w:id="3"/>
            </w:r>
            <w:r w:rsidRPr="00672949">
              <w:rPr>
                <w:rFonts w:eastAsia="Times New Roman"/>
                <w:color w:val="FFFFFF"/>
                <w:sz w:val="18"/>
                <w:szCs w:val="18"/>
                <w:lang w:val="en" w:eastAsia="en-GB"/>
              </w:rPr>
              <w:t xml:space="preserve"> requirements, which is not replaced by the Care Act</w:t>
            </w:r>
            <w:r w:rsidR="00511EEB" w:rsidRPr="00672949">
              <w:rPr>
                <w:rFonts w:eastAsia="Times New Roman"/>
                <w:color w:val="FFFFFF"/>
                <w:sz w:val="18"/>
                <w:szCs w:val="18"/>
                <w:lang w:val="en" w:eastAsia="en-GB"/>
              </w:rPr>
              <w:t xml:space="preserve"> 2014.</w:t>
            </w:r>
          </w:p>
        </w:tc>
      </w:tr>
    </w:tbl>
    <w:p w:rsidR="00E11ED2" w:rsidRPr="0047006E" w:rsidRDefault="00D05FBE" w:rsidP="001C3510">
      <w:pPr>
        <w:pStyle w:val="Heading1"/>
        <w:jc w:val="both"/>
        <w:rPr>
          <w:rStyle w:val="SubtleEmphasis"/>
          <w:b/>
          <w:i w:val="0"/>
          <w:color w:val="489C88"/>
          <w:sz w:val="26"/>
          <w:szCs w:val="26"/>
        </w:rPr>
      </w:pPr>
      <w:r>
        <w:rPr>
          <w:rStyle w:val="SubtleEmphasis"/>
          <w:b/>
          <w:i w:val="0"/>
          <w:color w:val="489C88"/>
          <w:sz w:val="26"/>
          <w:szCs w:val="26"/>
        </w:rPr>
        <w:t>Updating the IT system in Derby</w:t>
      </w:r>
      <w:r w:rsidR="00511EEB">
        <w:rPr>
          <w:rStyle w:val="SubtleEmphasis"/>
          <w:b/>
          <w:i w:val="0"/>
          <w:color w:val="489C88"/>
          <w:sz w:val="26"/>
          <w:szCs w:val="26"/>
        </w:rPr>
        <w:softHyphen/>
      </w:r>
    </w:p>
    <w:p w:rsidR="003D1583" w:rsidRDefault="003F4BDE" w:rsidP="001C3510">
      <w:pPr>
        <w:jc w:val="both"/>
        <w:rPr>
          <w:sz w:val="20"/>
          <w:szCs w:val="20"/>
        </w:rPr>
      </w:pPr>
      <w:r>
        <w:rPr>
          <w:sz w:val="20"/>
          <w:szCs w:val="20"/>
        </w:rPr>
        <w:lastRenderedPageBreak/>
        <w:t xml:space="preserve">Derby </w:t>
      </w:r>
      <w:r w:rsidR="00D65FFA">
        <w:rPr>
          <w:sz w:val="20"/>
          <w:szCs w:val="20"/>
        </w:rPr>
        <w:t xml:space="preserve">City Council </w:t>
      </w:r>
      <w:r>
        <w:rPr>
          <w:sz w:val="20"/>
          <w:szCs w:val="20"/>
        </w:rPr>
        <w:t xml:space="preserve">is </w:t>
      </w:r>
      <w:r w:rsidR="00196803">
        <w:rPr>
          <w:sz w:val="20"/>
          <w:szCs w:val="20"/>
        </w:rPr>
        <w:t xml:space="preserve">a unitary authority </w:t>
      </w:r>
      <w:r w:rsidR="00DC44AA">
        <w:rPr>
          <w:sz w:val="20"/>
          <w:szCs w:val="20"/>
        </w:rPr>
        <w:t xml:space="preserve">located in </w:t>
      </w:r>
      <w:r w:rsidR="00196803">
        <w:rPr>
          <w:sz w:val="20"/>
          <w:szCs w:val="20"/>
        </w:rPr>
        <w:t>the East Midlands which</w:t>
      </w:r>
      <w:r w:rsidR="00DC44AA">
        <w:rPr>
          <w:sz w:val="20"/>
          <w:szCs w:val="20"/>
        </w:rPr>
        <w:t xml:space="preserve"> serves </w:t>
      </w:r>
      <w:r w:rsidR="00196803">
        <w:rPr>
          <w:sz w:val="20"/>
          <w:szCs w:val="20"/>
        </w:rPr>
        <w:t xml:space="preserve">a population of over </w:t>
      </w:r>
      <w:r w:rsidR="00465B5E">
        <w:rPr>
          <w:sz w:val="20"/>
          <w:szCs w:val="20"/>
        </w:rPr>
        <w:t>250,000</w:t>
      </w:r>
      <w:r w:rsidR="00196803">
        <w:rPr>
          <w:sz w:val="20"/>
          <w:szCs w:val="20"/>
        </w:rPr>
        <w:t>.</w:t>
      </w:r>
      <w:r w:rsidR="00196803">
        <w:rPr>
          <w:rStyle w:val="FootnoteReference"/>
          <w:sz w:val="20"/>
          <w:szCs w:val="20"/>
        </w:rPr>
        <w:footnoteReference w:id="4"/>
      </w:r>
      <w:r w:rsidR="00465B5E">
        <w:rPr>
          <w:sz w:val="20"/>
          <w:szCs w:val="20"/>
        </w:rPr>
        <w:t xml:space="preserve"> </w:t>
      </w:r>
      <w:r w:rsidR="00B47B94">
        <w:rPr>
          <w:sz w:val="20"/>
          <w:szCs w:val="20"/>
        </w:rPr>
        <w:t xml:space="preserve">Approximately </w:t>
      </w:r>
      <w:r w:rsidR="002C6CEF">
        <w:rPr>
          <w:sz w:val="20"/>
          <w:szCs w:val="20"/>
        </w:rPr>
        <w:t xml:space="preserve">3,000 </w:t>
      </w:r>
      <w:r w:rsidR="00115C58">
        <w:rPr>
          <w:sz w:val="20"/>
          <w:szCs w:val="20"/>
        </w:rPr>
        <w:t xml:space="preserve">people </w:t>
      </w:r>
      <w:r w:rsidR="002C6CEF">
        <w:rPr>
          <w:sz w:val="20"/>
          <w:szCs w:val="20"/>
        </w:rPr>
        <w:t>receive</w:t>
      </w:r>
      <w:r w:rsidR="00B47B94">
        <w:rPr>
          <w:sz w:val="20"/>
          <w:szCs w:val="20"/>
        </w:rPr>
        <w:t xml:space="preserve"> social care services in the area</w:t>
      </w:r>
      <w:r w:rsidR="00395BE4">
        <w:rPr>
          <w:sz w:val="20"/>
          <w:szCs w:val="20"/>
        </w:rPr>
        <w:t>.</w:t>
      </w:r>
      <w:r w:rsidR="00B47B94">
        <w:rPr>
          <w:rStyle w:val="FootnoteReference"/>
          <w:sz w:val="20"/>
          <w:szCs w:val="20"/>
        </w:rPr>
        <w:footnoteReference w:id="5"/>
      </w:r>
      <w:r w:rsidR="00395BE4">
        <w:rPr>
          <w:sz w:val="20"/>
          <w:szCs w:val="20"/>
        </w:rPr>
        <w:t xml:space="preserve"> </w:t>
      </w:r>
      <w:r w:rsidR="002C6CEF">
        <w:rPr>
          <w:sz w:val="20"/>
          <w:szCs w:val="20"/>
        </w:rPr>
        <w:t>Derby</w:t>
      </w:r>
      <w:r w:rsidR="00395BE4">
        <w:rPr>
          <w:sz w:val="20"/>
          <w:szCs w:val="20"/>
        </w:rPr>
        <w:t xml:space="preserve"> is a relatively deprived authority </w:t>
      </w:r>
      <w:r w:rsidR="002C6CEF">
        <w:rPr>
          <w:sz w:val="20"/>
          <w:szCs w:val="20"/>
        </w:rPr>
        <w:t xml:space="preserve">with </w:t>
      </w:r>
      <w:r w:rsidR="00395BE4" w:rsidRPr="00395BE4">
        <w:rPr>
          <w:sz w:val="20"/>
          <w:szCs w:val="20"/>
        </w:rPr>
        <w:t>28.7</w:t>
      </w:r>
      <w:r w:rsidR="00395BE4">
        <w:rPr>
          <w:sz w:val="20"/>
          <w:szCs w:val="20"/>
        </w:rPr>
        <w:t>% of the local population living in the 20% most deprived wards in England.</w:t>
      </w:r>
      <w:r w:rsidR="005535A3">
        <w:rPr>
          <w:sz w:val="20"/>
          <w:szCs w:val="20"/>
        </w:rPr>
        <w:t xml:space="preserve"> </w:t>
      </w:r>
      <w:r w:rsidR="003D1583">
        <w:rPr>
          <w:sz w:val="20"/>
          <w:szCs w:val="20"/>
        </w:rPr>
        <w:t xml:space="preserve">The contract for Derby’s existing social care IT system was coming to an end so the Council saw this as an opportunity to review their business processes and </w:t>
      </w:r>
      <w:r w:rsidR="001E39E9">
        <w:rPr>
          <w:sz w:val="20"/>
          <w:szCs w:val="20"/>
        </w:rPr>
        <w:t>to ensure that their</w:t>
      </w:r>
      <w:r w:rsidR="003D1583">
        <w:rPr>
          <w:sz w:val="20"/>
          <w:szCs w:val="20"/>
        </w:rPr>
        <w:t xml:space="preserve"> system </w:t>
      </w:r>
      <w:r w:rsidR="001E39E9">
        <w:rPr>
          <w:sz w:val="20"/>
          <w:szCs w:val="20"/>
        </w:rPr>
        <w:t xml:space="preserve">was able </w:t>
      </w:r>
      <w:r w:rsidR="003D1583">
        <w:rPr>
          <w:sz w:val="20"/>
          <w:szCs w:val="20"/>
        </w:rPr>
        <w:t xml:space="preserve">to </w:t>
      </w:r>
      <w:r w:rsidR="001E39E9">
        <w:rPr>
          <w:sz w:val="20"/>
          <w:szCs w:val="20"/>
        </w:rPr>
        <w:t xml:space="preserve">support </w:t>
      </w:r>
      <w:r w:rsidR="008567E0">
        <w:rPr>
          <w:noProof/>
          <w:sz w:val="20"/>
          <w:szCs w:val="20"/>
          <w:lang w:eastAsia="en-GB"/>
        </w:rPr>
        <w:drawing>
          <wp:anchor distT="0" distB="0" distL="114300" distR="114300" simplePos="0" relativeHeight="251656191" behindDoc="0" locked="0" layoutInCell="1" allowOverlap="1" wp14:anchorId="0D580AE9" wp14:editId="0EAF04B9">
            <wp:simplePos x="0" y="0"/>
            <wp:positionH relativeFrom="margin">
              <wp:posOffset>2651125</wp:posOffset>
            </wp:positionH>
            <wp:positionV relativeFrom="paragraph">
              <wp:posOffset>412115</wp:posOffset>
            </wp:positionV>
            <wp:extent cx="3916680" cy="244284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6680" cy="2442845"/>
                    </a:xfrm>
                    <a:prstGeom prst="rect">
                      <a:avLst/>
                    </a:prstGeom>
                    <a:noFill/>
                  </pic:spPr>
                </pic:pic>
              </a:graphicData>
            </a:graphic>
            <wp14:sizeRelH relativeFrom="page">
              <wp14:pctWidth>0</wp14:pctWidth>
            </wp14:sizeRelH>
            <wp14:sizeRelV relativeFrom="page">
              <wp14:pctHeight>0</wp14:pctHeight>
            </wp14:sizeRelV>
          </wp:anchor>
        </w:drawing>
      </w:r>
      <w:r w:rsidR="003D1583">
        <w:rPr>
          <w:sz w:val="20"/>
          <w:szCs w:val="20"/>
        </w:rPr>
        <w:t xml:space="preserve">these processes more efficiently. </w:t>
      </w:r>
      <w:r w:rsidR="009C1685">
        <w:rPr>
          <w:sz w:val="20"/>
          <w:szCs w:val="20"/>
        </w:rPr>
        <w:t>Their key aim was to collect information once and avoid duplication</w:t>
      </w:r>
      <w:r w:rsidR="00D65FFA">
        <w:rPr>
          <w:sz w:val="20"/>
          <w:szCs w:val="20"/>
        </w:rPr>
        <w:t xml:space="preserve"> of effort</w:t>
      </w:r>
      <w:r w:rsidR="009C1685">
        <w:rPr>
          <w:sz w:val="20"/>
          <w:szCs w:val="20"/>
        </w:rPr>
        <w:t>.</w:t>
      </w:r>
    </w:p>
    <w:p w:rsidR="00EB6D94" w:rsidRDefault="0073789D" w:rsidP="00C25C4D">
      <w:pPr>
        <w:spacing w:after="80"/>
        <w:jc w:val="both"/>
        <w:rPr>
          <w:sz w:val="20"/>
          <w:szCs w:val="20"/>
        </w:rPr>
      </w:pPr>
      <w:r>
        <w:rPr>
          <w:sz w:val="20"/>
          <w:szCs w:val="20"/>
        </w:rPr>
        <w:t>Upgrading the IT system used in Derby was driven by a desire to improve</w:t>
      </w:r>
      <w:r w:rsidR="003D1583">
        <w:rPr>
          <w:sz w:val="20"/>
          <w:szCs w:val="20"/>
        </w:rPr>
        <w:t>:</w:t>
      </w:r>
    </w:p>
    <w:p w:rsidR="003D1583" w:rsidRDefault="00C910BD" w:rsidP="001C2F05">
      <w:pPr>
        <w:numPr>
          <w:ilvl w:val="0"/>
          <w:numId w:val="24"/>
        </w:numPr>
        <w:spacing w:after="100" w:afterAutospacing="1" w:line="240" w:lineRule="auto"/>
        <w:ind w:left="1077" w:hanging="357"/>
        <w:rPr>
          <w:sz w:val="20"/>
          <w:szCs w:val="20"/>
        </w:rPr>
      </w:pPr>
      <w:r>
        <w:rPr>
          <w:sz w:val="20"/>
          <w:szCs w:val="20"/>
        </w:rPr>
        <w:t>r</w:t>
      </w:r>
      <w:r w:rsidR="009C1685">
        <w:rPr>
          <w:sz w:val="20"/>
          <w:szCs w:val="20"/>
        </w:rPr>
        <w:t>unning costs</w:t>
      </w:r>
    </w:p>
    <w:p w:rsidR="0073789D" w:rsidRDefault="00C910BD" w:rsidP="001C2F05">
      <w:pPr>
        <w:numPr>
          <w:ilvl w:val="0"/>
          <w:numId w:val="24"/>
        </w:numPr>
        <w:spacing w:after="100" w:afterAutospacing="1" w:line="240" w:lineRule="auto"/>
        <w:ind w:left="1077" w:hanging="357"/>
        <w:rPr>
          <w:sz w:val="20"/>
          <w:szCs w:val="20"/>
        </w:rPr>
      </w:pPr>
      <w:r>
        <w:rPr>
          <w:sz w:val="20"/>
          <w:szCs w:val="20"/>
        </w:rPr>
        <w:t>u</w:t>
      </w:r>
      <w:r w:rsidR="003F5F2E">
        <w:rPr>
          <w:sz w:val="20"/>
          <w:szCs w:val="20"/>
        </w:rPr>
        <w:t>ser experience (</w:t>
      </w:r>
      <w:r>
        <w:rPr>
          <w:sz w:val="20"/>
          <w:szCs w:val="20"/>
        </w:rPr>
        <w:t>simplif</w:t>
      </w:r>
      <w:r w:rsidR="0038430B">
        <w:rPr>
          <w:sz w:val="20"/>
          <w:szCs w:val="20"/>
        </w:rPr>
        <w:t>ied</w:t>
      </w:r>
      <w:r>
        <w:rPr>
          <w:sz w:val="20"/>
          <w:szCs w:val="20"/>
        </w:rPr>
        <w:t xml:space="preserve"> </w:t>
      </w:r>
      <w:r w:rsidR="003F5F2E">
        <w:rPr>
          <w:sz w:val="20"/>
          <w:szCs w:val="20"/>
        </w:rPr>
        <w:t xml:space="preserve">processes and </w:t>
      </w:r>
      <w:r>
        <w:rPr>
          <w:sz w:val="20"/>
          <w:szCs w:val="20"/>
        </w:rPr>
        <w:t>eas</w:t>
      </w:r>
      <w:r w:rsidR="0038430B">
        <w:rPr>
          <w:sz w:val="20"/>
          <w:szCs w:val="20"/>
        </w:rPr>
        <w:t>ier</w:t>
      </w:r>
      <w:r>
        <w:rPr>
          <w:sz w:val="20"/>
          <w:szCs w:val="20"/>
        </w:rPr>
        <w:t xml:space="preserve"> navigat</w:t>
      </w:r>
      <w:r w:rsidR="0038430B">
        <w:rPr>
          <w:sz w:val="20"/>
          <w:szCs w:val="20"/>
        </w:rPr>
        <w:t>ion</w:t>
      </w:r>
      <w:r w:rsidR="003F5F2E">
        <w:rPr>
          <w:sz w:val="20"/>
          <w:szCs w:val="20"/>
        </w:rPr>
        <w:t>)</w:t>
      </w:r>
    </w:p>
    <w:p w:rsidR="009C1685" w:rsidRPr="0073789D" w:rsidRDefault="00C910BD" w:rsidP="001C2F05">
      <w:pPr>
        <w:numPr>
          <w:ilvl w:val="0"/>
          <w:numId w:val="24"/>
        </w:numPr>
        <w:spacing w:after="100" w:afterAutospacing="1" w:line="240" w:lineRule="auto"/>
        <w:ind w:left="1077" w:hanging="357"/>
        <w:rPr>
          <w:sz w:val="20"/>
          <w:szCs w:val="20"/>
        </w:rPr>
      </w:pPr>
      <w:r>
        <w:rPr>
          <w:sz w:val="20"/>
          <w:szCs w:val="20"/>
        </w:rPr>
        <w:t>i</w:t>
      </w:r>
      <w:r w:rsidR="009C1685" w:rsidRPr="0073789D">
        <w:rPr>
          <w:sz w:val="20"/>
          <w:szCs w:val="20"/>
        </w:rPr>
        <w:t xml:space="preserve">nteroperability </w:t>
      </w:r>
      <w:r w:rsidR="003F5F2E" w:rsidRPr="0073789D">
        <w:rPr>
          <w:sz w:val="20"/>
          <w:szCs w:val="20"/>
        </w:rPr>
        <w:t>with other systems</w:t>
      </w:r>
    </w:p>
    <w:p w:rsidR="009C1685" w:rsidRDefault="00C910BD" w:rsidP="001C2F05">
      <w:pPr>
        <w:numPr>
          <w:ilvl w:val="0"/>
          <w:numId w:val="24"/>
        </w:numPr>
        <w:spacing w:after="100" w:afterAutospacing="1" w:line="240" w:lineRule="auto"/>
        <w:ind w:left="1077" w:hanging="357"/>
        <w:rPr>
          <w:sz w:val="20"/>
          <w:szCs w:val="20"/>
        </w:rPr>
      </w:pPr>
      <w:r>
        <w:rPr>
          <w:sz w:val="20"/>
          <w:szCs w:val="20"/>
        </w:rPr>
        <w:t>i</w:t>
      </w:r>
      <w:r w:rsidR="0073789D">
        <w:rPr>
          <w:sz w:val="20"/>
          <w:szCs w:val="20"/>
        </w:rPr>
        <w:t>nformation management</w:t>
      </w:r>
      <w:r w:rsidR="0038430B">
        <w:rPr>
          <w:sz w:val="20"/>
          <w:szCs w:val="20"/>
        </w:rPr>
        <w:t xml:space="preserve"> and reporting</w:t>
      </w:r>
    </w:p>
    <w:p w:rsidR="009C1685" w:rsidRDefault="0038430B" w:rsidP="001C2F05">
      <w:pPr>
        <w:numPr>
          <w:ilvl w:val="0"/>
          <w:numId w:val="24"/>
        </w:numPr>
        <w:spacing w:after="100" w:afterAutospacing="1" w:line="240" w:lineRule="auto"/>
        <w:ind w:left="1077" w:hanging="357"/>
        <w:rPr>
          <w:sz w:val="20"/>
          <w:szCs w:val="20"/>
        </w:rPr>
      </w:pPr>
      <w:r>
        <w:rPr>
          <w:sz w:val="20"/>
          <w:szCs w:val="20"/>
        </w:rPr>
        <w:t>the c</w:t>
      </w:r>
      <w:r w:rsidR="0073789D">
        <w:rPr>
          <w:sz w:val="20"/>
          <w:szCs w:val="20"/>
        </w:rPr>
        <w:t>ollection of</w:t>
      </w:r>
      <w:r w:rsidR="003552F4">
        <w:rPr>
          <w:sz w:val="20"/>
          <w:szCs w:val="20"/>
        </w:rPr>
        <w:t xml:space="preserve"> key</w:t>
      </w:r>
      <w:r w:rsidR="003F5F2E">
        <w:rPr>
          <w:sz w:val="20"/>
          <w:szCs w:val="20"/>
        </w:rPr>
        <w:t xml:space="preserve"> information</w:t>
      </w:r>
    </w:p>
    <w:p w:rsidR="009C1685" w:rsidRDefault="0038430B" w:rsidP="00C25C4D">
      <w:pPr>
        <w:numPr>
          <w:ilvl w:val="0"/>
          <w:numId w:val="24"/>
        </w:numPr>
        <w:spacing w:after="80" w:line="240" w:lineRule="auto"/>
        <w:ind w:left="1077" w:hanging="357"/>
        <w:rPr>
          <w:sz w:val="20"/>
          <w:szCs w:val="20"/>
        </w:rPr>
      </w:pPr>
      <w:r>
        <w:rPr>
          <w:noProof/>
          <w:sz w:val="20"/>
          <w:szCs w:val="20"/>
          <w:lang w:eastAsia="en-GB"/>
        </w:rPr>
        <w:t xml:space="preserve">the </w:t>
      </w:r>
      <w:r w:rsidR="00C910BD">
        <w:rPr>
          <w:noProof/>
          <w:sz w:val="20"/>
          <w:szCs w:val="20"/>
          <w:lang w:eastAsia="en-GB"/>
        </w:rPr>
        <w:t>e</w:t>
      </w:r>
      <w:r w:rsidR="0073789D">
        <w:rPr>
          <w:noProof/>
          <w:sz w:val="20"/>
          <w:szCs w:val="20"/>
          <w:lang w:eastAsia="en-GB"/>
        </w:rPr>
        <w:t>ase of</w:t>
      </w:r>
      <w:r w:rsidR="003552F4">
        <w:rPr>
          <w:sz w:val="20"/>
          <w:szCs w:val="20"/>
        </w:rPr>
        <w:t xml:space="preserve"> </w:t>
      </w:r>
      <w:r w:rsidR="00F3033E">
        <w:rPr>
          <w:sz w:val="20"/>
          <w:szCs w:val="20"/>
        </w:rPr>
        <w:t xml:space="preserve">introducing </w:t>
      </w:r>
      <w:r w:rsidR="00892AF1">
        <w:rPr>
          <w:sz w:val="20"/>
          <w:szCs w:val="20"/>
        </w:rPr>
        <w:t>system upgrade</w:t>
      </w:r>
      <w:r w:rsidR="00F3033E">
        <w:rPr>
          <w:sz w:val="20"/>
          <w:szCs w:val="20"/>
        </w:rPr>
        <w:t>s.</w:t>
      </w:r>
      <w:r w:rsidR="003552F4">
        <w:rPr>
          <w:sz w:val="20"/>
          <w:szCs w:val="20"/>
        </w:rPr>
        <w:t xml:space="preserve"> </w:t>
      </w:r>
    </w:p>
    <w:p w:rsidR="003552F4" w:rsidRPr="00D05FBE" w:rsidRDefault="00484099" w:rsidP="000E1DD7">
      <w:pPr>
        <w:spacing w:after="0" w:line="240" w:lineRule="auto"/>
        <w:jc w:val="both"/>
        <w:rPr>
          <w:sz w:val="20"/>
          <w:szCs w:val="20"/>
        </w:rPr>
      </w:pPr>
      <w:r>
        <w:rPr>
          <w:noProof/>
          <w:lang w:eastAsia="en-GB"/>
        </w:rPr>
        <mc:AlternateContent>
          <mc:Choice Requires="wps">
            <w:drawing>
              <wp:anchor distT="0" distB="0" distL="114300" distR="114300" simplePos="0" relativeHeight="251657216" behindDoc="0" locked="0" layoutInCell="1" allowOverlap="1" wp14:anchorId="66134F91" wp14:editId="13F61D13">
                <wp:simplePos x="0" y="0"/>
                <wp:positionH relativeFrom="margin">
                  <wp:posOffset>2819400</wp:posOffset>
                </wp:positionH>
                <wp:positionV relativeFrom="paragraph">
                  <wp:posOffset>570230</wp:posOffset>
                </wp:positionV>
                <wp:extent cx="3748405" cy="152400"/>
                <wp:effectExtent l="0" t="0" r="4445" b="0"/>
                <wp:wrapSquare wrapText="bothSides"/>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51" w:rsidRPr="00A80080" w:rsidRDefault="00E16B51" w:rsidP="00482833">
                            <w:pPr>
                              <w:pStyle w:val="Caption"/>
                              <w:rPr>
                                <w:noProof/>
                                <w:sz w:val="20"/>
                                <w:szCs w:val="20"/>
                              </w:rPr>
                            </w:pPr>
                            <w:r>
                              <w:t xml:space="preserve">Figure </w:t>
                            </w:r>
                            <w:fldSimple w:instr=" SEQ Figure \* ARABIC ">
                              <w:r w:rsidR="00663C73">
                                <w:rPr>
                                  <w:noProof/>
                                </w:rPr>
                                <w:t>1</w:t>
                              </w:r>
                            </w:fldSimple>
                            <w:r>
                              <w:t>: Key steps involved in developing Derby's new social care IT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34F91" id="_x0000_t202" coordsize="21600,21600" o:spt="202" path="m,l,21600r21600,l21600,xe">
                <v:stroke joinstyle="miter"/>
                <v:path gradientshapeok="t" o:connecttype="rect"/>
              </v:shapetype>
              <v:shape id="Text Box 123" o:spid="_x0000_s1026" type="#_x0000_t202" style="position:absolute;left:0;text-align:left;margin-left:222pt;margin-top:44.9pt;width:295.1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" stroked="f">
                <v:textbox inset="0,0,0,0">
                  <w:txbxContent>
                    <w:p w:rsidR="00E16B51" w:rsidRPr="00A80080" w:rsidRDefault="00E16B51" w:rsidP="00482833">
                      <w:pPr>
                        <w:pStyle w:val="Caption"/>
                        <w:rPr>
                          <w:noProof/>
                          <w:sz w:val="20"/>
                          <w:szCs w:val="20"/>
                        </w:rPr>
                      </w:pPr>
                      <w:r>
                        <w:t xml:space="preserve">Figure </w:t>
                      </w:r>
                      <w:fldSimple w:instr=" SEQ Figure \* ARABIC ">
                        <w:r w:rsidR="00663C73">
                          <w:rPr>
                            <w:noProof/>
                          </w:rPr>
                          <w:t>1</w:t>
                        </w:r>
                      </w:fldSimple>
                      <w:r>
                        <w:t>: Key steps involved in developing Derby's new social care IT system</w:t>
                      </w:r>
                    </w:p>
                  </w:txbxContent>
                </v:textbox>
                <w10:wrap type="square" anchorx="margin"/>
              </v:shape>
            </w:pict>
          </mc:Fallback>
        </mc:AlternateContent>
      </w:r>
      <w:r w:rsidR="003552F4">
        <w:rPr>
          <w:sz w:val="20"/>
          <w:szCs w:val="20"/>
        </w:rPr>
        <w:t xml:space="preserve">The commissioning </w:t>
      </w:r>
      <w:r w:rsidR="00BE241B">
        <w:rPr>
          <w:sz w:val="20"/>
          <w:szCs w:val="20"/>
        </w:rPr>
        <w:t xml:space="preserve">and implementation </w:t>
      </w:r>
      <w:r w:rsidR="003552F4">
        <w:rPr>
          <w:sz w:val="20"/>
          <w:szCs w:val="20"/>
        </w:rPr>
        <w:t xml:space="preserve">process for the new system </w:t>
      </w:r>
      <w:r w:rsidR="00BE241B">
        <w:rPr>
          <w:sz w:val="20"/>
          <w:szCs w:val="20"/>
        </w:rPr>
        <w:t xml:space="preserve">has </w:t>
      </w:r>
      <w:r w:rsidR="003552F4">
        <w:rPr>
          <w:sz w:val="20"/>
          <w:szCs w:val="20"/>
        </w:rPr>
        <w:t>involved several key steps</w:t>
      </w:r>
      <w:r w:rsidR="00BE241B">
        <w:rPr>
          <w:sz w:val="20"/>
          <w:szCs w:val="20"/>
        </w:rPr>
        <w:t xml:space="preserve"> which have taken </w:t>
      </w:r>
      <w:r w:rsidR="00BE241B" w:rsidRPr="00D05FBE">
        <w:rPr>
          <w:sz w:val="20"/>
          <w:szCs w:val="20"/>
        </w:rPr>
        <w:t>approximately 18 months from start to finish</w:t>
      </w:r>
      <w:r w:rsidR="0073789D" w:rsidRPr="00D05FBE">
        <w:rPr>
          <w:sz w:val="20"/>
          <w:szCs w:val="20"/>
        </w:rPr>
        <w:t>.</w:t>
      </w:r>
    </w:p>
    <w:p w:rsidR="00965A9B" w:rsidRDefault="00965A9B" w:rsidP="000E1DD7">
      <w:pPr>
        <w:spacing w:after="0"/>
        <w:jc w:val="both"/>
        <w:rPr>
          <w:rFonts w:ascii="Calibri Light" w:eastAsia="Times New Roman" w:hAnsi="Calibri Light"/>
          <w:b/>
          <w:i/>
          <w:iCs/>
          <w:color w:val="489C88"/>
          <w:sz w:val="20"/>
          <w:szCs w:val="20"/>
          <w:lang w:val="en-US"/>
        </w:rPr>
      </w:pPr>
    </w:p>
    <w:p w:rsidR="00BE241B" w:rsidRPr="00D05FBE" w:rsidRDefault="001C2F05" w:rsidP="000E1DD7">
      <w:pPr>
        <w:spacing w:after="0"/>
        <w:jc w:val="both"/>
        <w:rPr>
          <w:rFonts w:ascii="Calibri Light" w:eastAsia="Times New Roman" w:hAnsi="Calibri Light"/>
          <w:b/>
          <w:i/>
          <w:iCs/>
          <w:color w:val="489C88"/>
          <w:sz w:val="20"/>
          <w:szCs w:val="20"/>
          <w:lang w:val="en-US"/>
        </w:rPr>
      </w:pPr>
      <w:r w:rsidRPr="00D05FBE">
        <w:rPr>
          <w:rFonts w:ascii="Calibri Light" w:eastAsia="Times New Roman" w:hAnsi="Calibri Light"/>
          <w:b/>
          <w:i/>
          <w:iCs/>
          <w:color w:val="489C88"/>
          <w:sz w:val="20"/>
          <w:szCs w:val="20"/>
          <w:lang w:val="en-US"/>
        </w:rPr>
        <w:t>Easy to access and safe to store</w:t>
      </w:r>
    </w:p>
    <w:p w:rsidR="00420A82" w:rsidRDefault="00886CA3" w:rsidP="00482833">
      <w:pPr>
        <w:rPr>
          <w:sz w:val="20"/>
          <w:szCs w:val="20"/>
        </w:rPr>
      </w:pPr>
      <w:r w:rsidRPr="00886CA3">
        <w:rPr>
          <w:sz w:val="20"/>
          <w:szCs w:val="20"/>
        </w:rPr>
        <w:t>The new system collects</w:t>
      </w:r>
      <w:r w:rsidR="00605EFC">
        <w:rPr>
          <w:sz w:val="20"/>
          <w:szCs w:val="20"/>
        </w:rPr>
        <w:t xml:space="preserve"> </w:t>
      </w:r>
      <w:r w:rsidRPr="00886CA3">
        <w:rPr>
          <w:sz w:val="20"/>
          <w:szCs w:val="20"/>
        </w:rPr>
        <w:t xml:space="preserve">the same data as </w:t>
      </w:r>
      <w:r w:rsidR="00605EFC">
        <w:rPr>
          <w:sz w:val="20"/>
          <w:szCs w:val="20"/>
        </w:rPr>
        <w:t>previously</w:t>
      </w:r>
      <w:r w:rsidRPr="00886CA3">
        <w:rPr>
          <w:sz w:val="20"/>
          <w:szCs w:val="20"/>
        </w:rPr>
        <w:t>,</w:t>
      </w:r>
      <w:r w:rsidR="00605EFC">
        <w:rPr>
          <w:sz w:val="20"/>
          <w:szCs w:val="20"/>
        </w:rPr>
        <w:t xml:space="preserve"> with a few additional fields – Derby’s motto is: </w:t>
      </w:r>
      <w:r w:rsidR="00605EFC" w:rsidRPr="00C25C4D">
        <w:rPr>
          <w:i/>
          <w:sz w:val="20"/>
          <w:szCs w:val="20"/>
        </w:rPr>
        <w:t>“collect lots and use many times!”</w:t>
      </w:r>
      <w:r w:rsidRPr="00886CA3">
        <w:rPr>
          <w:sz w:val="20"/>
          <w:szCs w:val="20"/>
        </w:rPr>
        <w:t xml:space="preserve"> </w:t>
      </w:r>
      <w:r w:rsidR="00605EFC">
        <w:rPr>
          <w:sz w:val="20"/>
          <w:szCs w:val="20"/>
        </w:rPr>
        <w:t xml:space="preserve">The key difference is in </w:t>
      </w:r>
      <w:r w:rsidRPr="00886CA3">
        <w:rPr>
          <w:sz w:val="20"/>
          <w:szCs w:val="20"/>
        </w:rPr>
        <w:t>significant improvements to functionality. Th</w:t>
      </w:r>
      <w:r w:rsidR="00605EFC">
        <w:rPr>
          <w:sz w:val="20"/>
          <w:szCs w:val="20"/>
        </w:rPr>
        <w:t xml:space="preserve">is includes features such as: </w:t>
      </w:r>
      <w:r w:rsidR="00605EFC" w:rsidRPr="00C25C4D">
        <w:rPr>
          <w:sz w:val="20"/>
          <w:szCs w:val="20"/>
        </w:rPr>
        <w:t>automatic export</w:t>
      </w:r>
      <w:r w:rsidR="00605EFC">
        <w:rPr>
          <w:sz w:val="20"/>
          <w:szCs w:val="20"/>
        </w:rPr>
        <w:t>ing of</w:t>
      </w:r>
      <w:r w:rsidR="00605EFC" w:rsidRPr="00C25C4D">
        <w:rPr>
          <w:sz w:val="20"/>
          <w:szCs w:val="20"/>
        </w:rPr>
        <w:t xml:space="preserve"> data between forms to remove duplicate data entries; a better save function; better </w:t>
      </w:r>
      <w:r w:rsidR="00605EFC">
        <w:rPr>
          <w:sz w:val="20"/>
          <w:szCs w:val="20"/>
        </w:rPr>
        <w:t xml:space="preserve">step-by-step </w:t>
      </w:r>
      <w:r w:rsidR="00605EFC" w:rsidRPr="00C25C4D">
        <w:rPr>
          <w:sz w:val="20"/>
          <w:szCs w:val="20"/>
        </w:rPr>
        <w:t xml:space="preserve">guidance provided for users; missing / mandatory fields highlighted; additional interoperability; </w:t>
      </w:r>
      <w:r w:rsidR="00605EFC">
        <w:rPr>
          <w:sz w:val="20"/>
          <w:szCs w:val="20"/>
        </w:rPr>
        <w:t xml:space="preserve">ability to </w:t>
      </w:r>
      <w:r w:rsidR="00605EFC" w:rsidRPr="00C25C4D">
        <w:rPr>
          <w:sz w:val="20"/>
          <w:szCs w:val="20"/>
        </w:rPr>
        <w:t xml:space="preserve">easily configure if required; </w:t>
      </w:r>
      <w:r w:rsidR="00605EFC">
        <w:rPr>
          <w:sz w:val="20"/>
          <w:szCs w:val="20"/>
        </w:rPr>
        <w:t>and</w:t>
      </w:r>
      <w:r w:rsidR="00605EFC" w:rsidRPr="00C25C4D">
        <w:rPr>
          <w:sz w:val="20"/>
          <w:szCs w:val="20"/>
        </w:rPr>
        <w:t xml:space="preserve"> </w:t>
      </w:r>
      <w:r w:rsidR="00605EFC">
        <w:rPr>
          <w:sz w:val="20"/>
          <w:szCs w:val="20"/>
        </w:rPr>
        <w:t>the</w:t>
      </w:r>
      <w:r w:rsidR="00605EFC" w:rsidRPr="00C25C4D">
        <w:rPr>
          <w:sz w:val="20"/>
          <w:szCs w:val="20"/>
        </w:rPr>
        <w:t xml:space="preserve"> introduction of role-based security</w:t>
      </w:r>
      <w:r w:rsidR="00605EFC">
        <w:rPr>
          <w:sz w:val="20"/>
          <w:szCs w:val="20"/>
        </w:rPr>
        <w:t>.</w:t>
      </w:r>
      <w:r w:rsidR="00605EFC">
        <w:rPr>
          <w:color w:val="44546A"/>
        </w:rPr>
        <w:t xml:space="preserve"> </w:t>
      </w:r>
      <w:r w:rsidRPr="00886CA3">
        <w:rPr>
          <w:sz w:val="20"/>
          <w:szCs w:val="20"/>
        </w:rPr>
        <w:t>The anticipated benefits of Derby’s new IT system and how they will impact on local business processes are set out in Appendix A. These benefits are described in more detail below:</w:t>
      </w:r>
    </w:p>
    <w:p w:rsidR="00DE0ED5" w:rsidRDefault="00605EFC" w:rsidP="00DE0ED5">
      <w:pPr>
        <w:jc w:val="center"/>
        <w:rPr>
          <w:noProof/>
          <w:lang w:eastAsia="en-GB"/>
        </w:rPr>
      </w:pPr>
      <w:r>
        <w:rPr>
          <w:noProof/>
          <w:lang w:eastAsia="en-GB"/>
        </w:rPr>
        <w:drawing>
          <wp:anchor distT="0" distB="0" distL="114300" distR="114300" simplePos="0" relativeHeight="251666432" behindDoc="1" locked="0" layoutInCell="1" allowOverlap="1" wp14:anchorId="6541B3AD" wp14:editId="6B486C67">
            <wp:simplePos x="0" y="0"/>
            <wp:positionH relativeFrom="page">
              <wp:posOffset>961390</wp:posOffset>
            </wp:positionH>
            <wp:positionV relativeFrom="paragraph">
              <wp:posOffset>7620</wp:posOffset>
            </wp:positionV>
            <wp:extent cx="5497830" cy="2578735"/>
            <wp:effectExtent l="0" t="0" r="7620" b="0"/>
            <wp:wrapTight wrapText="bothSides">
              <wp:wrapPolygon edited="0">
                <wp:start x="374" y="0"/>
                <wp:lineTo x="225" y="638"/>
                <wp:lineTo x="599" y="2234"/>
                <wp:lineTo x="1796" y="2872"/>
                <wp:lineTo x="1796" y="5744"/>
                <wp:lineTo x="2395" y="7978"/>
                <wp:lineTo x="1871" y="10531"/>
                <wp:lineTo x="225" y="12446"/>
                <wp:lineTo x="150" y="13084"/>
                <wp:lineTo x="674" y="13084"/>
                <wp:lineTo x="150" y="14999"/>
                <wp:lineTo x="674" y="15638"/>
                <wp:lineTo x="150" y="15957"/>
                <wp:lineTo x="150" y="19308"/>
                <wp:lineTo x="2620" y="20744"/>
                <wp:lineTo x="4715" y="21063"/>
                <wp:lineTo x="5089" y="21063"/>
                <wp:lineTo x="12873" y="20744"/>
                <wp:lineTo x="21480" y="19467"/>
                <wp:lineTo x="21555" y="16276"/>
                <wp:lineTo x="19160" y="15638"/>
                <wp:lineTo x="16091" y="15638"/>
                <wp:lineTo x="21256" y="14361"/>
                <wp:lineTo x="21256" y="11329"/>
                <wp:lineTo x="19983" y="10531"/>
                <wp:lineTo x="17888" y="10531"/>
                <wp:lineTo x="20956" y="8457"/>
                <wp:lineTo x="20956" y="7978"/>
                <wp:lineTo x="21331" y="5744"/>
                <wp:lineTo x="21331" y="3510"/>
                <wp:lineTo x="16915" y="2872"/>
                <wp:lineTo x="20582" y="2234"/>
                <wp:lineTo x="21031" y="1596"/>
                <wp:lineTo x="20732" y="0"/>
                <wp:lineTo x="37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830" cy="2578735"/>
                    </a:xfrm>
                    <a:prstGeom prst="rect">
                      <a:avLst/>
                    </a:prstGeom>
                    <a:noFill/>
                  </pic:spPr>
                </pic:pic>
              </a:graphicData>
            </a:graphic>
            <wp14:sizeRelH relativeFrom="margin">
              <wp14:pctWidth>0</wp14:pctWidth>
            </wp14:sizeRelH>
            <wp14:sizeRelV relativeFrom="margin">
              <wp14:pctHeight>0</wp14:pctHeight>
            </wp14:sizeRelV>
          </wp:anchor>
        </w:drawing>
      </w: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Default="00484099" w:rsidP="00420A82">
      <w:pPr>
        <w:spacing w:after="0"/>
        <w:jc w:val="both"/>
        <w:rPr>
          <w:rFonts w:ascii="Calibri Light" w:eastAsia="Times New Roman" w:hAnsi="Calibri Light"/>
          <w:b/>
          <w:i/>
          <w:iCs/>
          <w:color w:val="489C88"/>
          <w:sz w:val="20"/>
          <w:szCs w:val="20"/>
          <w:lang w:val="en-US"/>
        </w:rPr>
      </w:pPr>
    </w:p>
    <w:p w:rsidR="00484099" w:rsidRPr="00C25C4D" w:rsidRDefault="00484099" w:rsidP="00420A82">
      <w:pPr>
        <w:spacing w:after="0"/>
        <w:jc w:val="both"/>
        <w:rPr>
          <w:rFonts w:ascii="Calibri Light" w:eastAsia="Times New Roman" w:hAnsi="Calibri Light"/>
          <w:b/>
          <w:i/>
          <w:iCs/>
          <w:color w:val="489C88"/>
          <w:sz w:val="8"/>
          <w:szCs w:val="8"/>
          <w:lang w:val="en-US"/>
        </w:rPr>
      </w:pPr>
    </w:p>
    <w:p w:rsidR="00420A82" w:rsidRPr="000E1DD7" w:rsidRDefault="00420A82" w:rsidP="00420A82">
      <w:pPr>
        <w:spacing w:after="0"/>
        <w:jc w:val="both"/>
        <w:rPr>
          <w:rFonts w:ascii="Calibri Light" w:eastAsia="Times New Roman" w:hAnsi="Calibri Light"/>
          <w:b/>
          <w:i/>
          <w:iCs/>
          <w:color w:val="489C88"/>
          <w:sz w:val="20"/>
          <w:szCs w:val="20"/>
          <w:lang w:val="en-US"/>
        </w:rPr>
      </w:pPr>
      <w:r w:rsidRPr="000E1DD7">
        <w:rPr>
          <w:rFonts w:ascii="Calibri Light" w:eastAsia="Times New Roman" w:hAnsi="Calibri Light"/>
          <w:b/>
          <w:i/>
          <w:iCs/>
          <w:color w:val="489C88"/>
          <w:sz w:val="20"/>
          <w:szCs w:val="20"/>
          <w:lang w:val="en-US"/>
        </w:rPr>
        <w:t>A future-proof system</w:t>
      </w:r>
    </w:p>
    <w:p w:rsidR="00DE0ED5" w:rsidRPr="00C910BD" w:rsidRDefault="00420A82" w:rsidP="00420A82">
      <w:pPr>
        <w:spacing w:after="0"/>
        <w:jc w:val="both"/>
        <w:rPr>
          <w:noProof/>
          <w:sz w:val="20"/>
          <w:szCs w:val="20"/>
        </w:rPr>
      </w:pPr>
      <w:r w:rsidRPr="00C910BD">
        <w:rPr>
          <w:noProof/>
          <w:sz w:val="20"/>
          <w:szCs w:val="20"/>
        </w:rPr>
        <w:t xml:space="preserve">Derby is planning to make several </w:t>
      </w:r>
      <w:r w:rsidR="006654A1">
        <w:rPr>
          <w:noProof/>
          <w:sz w:val="20"/>
          <w:szCs w:val="20"/>
        </w:rPr>
        <w:t xml:space="preserve">further </w:t>
      </w:r>
      <w:r w:rsidRPr="00C910BD">
        <w:rPr>
          <w:noProof/>
          <w:sz w:val="20"/>
          <w:szCs w:val="20"/>
        </w:rPr>
        <w:t xml:space="preserve">improvements to their new system to ensure Care Act compliance. Notable changes include ensuring that self-funders and carers can easily be identified on the system. They are also reviewing their carers assessment which is not currently part of the system. </w:t>
      </w:r>
    </w:p>
    <w:p w:rsidR="001C2F05" w:rsidRDefault="00FC3FD3" w:rsidP="003D1583">
      <w:pPr>
        <w:jc w:val="both"/>
        <w:rPr>
          <w:rStyle w:val="SubtleEmphasis"/>
          <w:b/>
          <w:i w:val="0"/>
          <w:iCs w:val="0"/>
          <w:color w:val="489C88"/>
          <w:sz w:val="26"/>
          <w:szCs w:val="26"/>
        </w:rPr>
      </w:pPr>
      <w:r>
        <w:rPr>
          <w:noProof/>
          <w:lang w:eastAsia="en-GB"/>
        </w:rPr>
        <w:lastRenderedPageBreak/>
        <mc:AlternateContent>
          <mc:Choice Requires="wps">
            <w:drawing>
              <wp:anchor distT="45720" distB="45720" distL="114300" distR="114300" simplePos="0" relativeHeight="251658240" behindDoc="1" locked="0" layoutInCell="1" allowOverlap="1" wp14:anchorId="332CA4FB" wp14:editId="1D8E86C2">
                <wp:simplePos x="0" y="0"/>
                <wp:positionH relativeFrom="margin">
                  <wp:posOffset>-635</wp:posOffset>
                </wp:positionH>
                <wp:positionV relativeFrom="paragraph">
                  <wp:posOffset>1769745</wp:posOffset>
                </wp:positionV>
                <wp:extent cx="6537325" cy="198120"/>
                <wp:effectExtent l="0" t="0" r="15875" b="1143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198120"/>
                        </a:xfrm>
                        <a:prstGeom prst="rect">
                          <a:avLst/>
                        </a:prstGeom>
                        <a:solidFill>
                          <a:srgbClr val="FFFFFF"/>
                        </a:solidFill>
                        <a:ln w="9525">
                          <a:solidFill>
                            <a:srgbClr val="FFFFFF"/>
                          </a:solidFill>
                          <a:miter lim="800000"/>
                          <a:headEnd/>
                          <a:tailEnd/>
                        </a:ln>
                      </wps:spPr>
                      <wps:txbx>
                        <w:txbxContent>
                          <w:p w:rsidR="00417FA9" w:rsidRPr="00482833" w:rsidRDefault="00126851" w:rsidP="00482833">
                            <w:pPr>
                              <w:spacing w:after="0"/>
                              <w:rPr>
                                <w:i/>
                                <w:color w:val="808080"/>
                                <w:sz w:val="16"/>
                                <w:szCs w:val="16"/>
                              </w:rPr>
                            </w:pPr>
                            <w:r>
                              <w:rPr>
                                <w:i/>
                                <w:color w:val="808080"/>
                                <w:sz w:val="16"/>
                                <w:szCs w:val="16"/>
                              </w:rPr>
                              <w:t>Information taken from</w:t>
                            </w:r>
                            <w:r w:rsidR="00417FA9" w:rsidRPr="00482833">
                              <w:rPr>
                                <w:i/>
                                <w:color w:val="808080"/>
                                <w:sz w:val="16"/>
                                <w:szCs w:val="16"/>
                              </w:rPr>
                              <w:t xml:space="preserve"> Richard Pantlin presentation, 3</w:t>
                            </w:r>
                            <w:r w:rsidR="00417FA9" w:rsidRPr="00482833">
                              <w:rPr>
                                <w:i/>
                                <w:color w:val="808080"/>
                                <w:sz w:val="16"/>
                                <w:szCs w:val="16"/>
                                <w:vertAlign w:val="superscript"/>
                              </w:rPr>
                              <w:t>rd</w:t>
                            </w:r>
                            <w:r w:rsidR="00417FA9" w:rsidRPr="00482833">
                              <w:rPr>
                                <w:i/>
                                <w:color w:val="808080"/>
                                <w:sz w:val="16"/>
                                <w:szCs w:val="16"/>
                              </w:rPr>
                              <w:t xml:space="preserve"> Feb 2015</w:t>
                            </w:r>
                            <w:r w:rsidR="00A72CA2">
                              <w:rPr>
                                <w:i/>
                                <w:color w:val="808080"/>
                                <w:sz w:val="16"/>
                                <w:szCs w:val="16"/>
                              </w:rPr>
                              <w:t xml:space="preserve">, </w:t>
                            </w:r>
                            <w:r w:rsidR="00417FA9" w:rsidRPr="00482833">
                              <w:rPr>
                                <w:b/>
                                <w:bCs/>
                                <w:i/>
                                <w:color w:val="808080"/>
                                <w:sz w:val="16"/>
                                <w:szCs w:val="16"/>
                                <w:lang w:val="en-US"/>
                              </w:rPr>
                              <w:t>London Social Care Information Management Group, ADASS Informatics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CA4FB" id="Text Box 130" o:spid="_x0000_s1027" type="#_x0000_t202" style="position:absolute;left:0;text-align:left;margin-left:-.05pt;margin-top:139.35pt;width:514.75pt;height:1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" strokecolor="white">
                <v:textbox>
                  <w:txbxContent>
                    <w:p w:rsidR="00417FA9" w:rsidRPr="00482833" w:rsidRDefault="00126851" w:rsidP="00482833">
                      <w:pPr>
                        <w:spacing w:after="0"/>
                        <w:rPr>
                          <w:i/>
                          <w:color w:val="808080"/>
                          <w:sz w:val="16"/>
                          <w:szCs w:val="16"/>
                        </w:rPr>
                      </w:pPr>
                      <w:r>
                        <w:rPr>
                          <w:i/>
                          <w:color w:val="808080"/>
                          <w:sz w:val="16"/>
                          <w:szCs w:val="16"/>
                        </w:rPr>
                        <w:t>Information taken from</w:t>
                      </w:r>
                      <w:r w:rsidR="00417FA9" w:rsidRPr="00482833">
                        <w:rPr>
                          <w:i/>
                          <w:color w:val="808080"/>
                          <w:sz w:val="16"/>
                          <w:szCs w:val="16"/>
                        </w:rPr>
                        <w:t xml:space="preserve"> Richard Pantlin presentation, 3</w:t>
                      </w:r>
                      <w:r w:rsidR="00417FA9" w:rsidRPr="00482833">
                        <w:rPr>
                          <w:i/>
                          <w:color w:val="808080"/>
                          <w:sz w:val="16"/>
                          <w:szCs w:val="16"/>
                          <w:vertAlign w:val="superscript"/>
                        </w:rPr>
                        <w:t>rd</w:t>
                      </w:r>
                      <w:r w:rsidR="00417FA9" w:rsidRPr="00482833">
                        <w:rPr>
                          <w:i/>
                          <w:color w:val="808080"/>
                          <w:sz w:val="16"/>
                          <w:szCs w:val="16"/>
                        </w:rPr>
                        <w:t xml:space="preserve"> Feb 2015</w:t>
                      </w:r>
                      <w:r w:rsidR="00A72CA2">
                        <w:rPr>
                          <w:i/>
                          <w:color w:val="808080"/>
                          <w:sz w:val="16"/>
                          <w:szCs w:val="16"/>
                        </w:rPr>
                        <w:t xml:space="preserve">, </w:t>
                      </w:r>
                      <w:r w:rsidR="00417FA9" w:rsidRPr="00482833">
                        <w:rPr>
                          <w:b/>
                          <w:bCs/>
                          <w:i/>
                          <w:color w:val="808080"/>
                          <w:sz w:val="16"/>
                          <w:szCs w:val="16"/>
                          <w:lang w:val="en-US"/>
                        </w:rPr>
                        <w:t>London Social Care Information Management Group, ADASS Informatics Network</w:t>
                      </w:r>
                    </w:p>
                  </w:txbxContent>
                </v:textbox>
                <w10:wrap anchorx="margin"/>
              </v:shape>
            </w:pict>
          </mc:Fallback>
        </mc:AlternateContent>
      </w:r>
      <w:r w:rsidR="00DE0ED5">
        <w:rPr>
          <w:rStyle w:val="SubtleEmphasis"/>
          <w:b/>
          <w:i w:val="0"/>
          <w:iCs w:val="0"/>
          <w:noProof/>
          <w:color w:val="489C88"/>
          <w:sz w:val="26"/>
          <w:szCs w:val="26"/>
          <w:lang w:eastAsia="en-GB"/>
        </w:rPr>
        <w:drawing>
          <wp:inline distT="0" distB="0" distL="0" distR="0" wp14:anchorId="66FCB881" wp14:editId="3780D776">
            <wp:extent cx="6537664" cy="17773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7664" cy="1777365"/>
                    </a:xfrm>
                    <a:prstGeom prst="rect">
                      <a:avLst/>
                    </a:prstGeom>
                    <a:noFill/>
                  </pic:spPr>
                </pic:pic>
              </a:graphicData>
            </a:graphic>
          </wp:inline>
        </w:drawing>
      </w:r>
    </w:p>
    <w:p w:rsidR="00A50C7C" w:rsidRPr="00A50C7C" w:rsidRDefault="00266655" w:rsidP="00A50C7C">
      <w:pPr>
        <w:pStyle w:val="Heading1"/>
        <w:jc w:val="both"/>
        <w:rPr>
          <w:b/>
          <w:color w:val="489C88"/>
        </w:rPr>
      </w:pPr>
      <w:r w:rsidRPr="00A50C7C">
        <w:rPr>
          <w:rStyle w:val="SubtleEmphasis"/>
          <w:b/>
          <w:i w:val="0"/>
          <w:iCs w:val="0"/>
          <w:color w:val="489C88"/>
        </w:rPr>
        <w:t>R</w:t>
      </w:r>
      <w:r w:rsidR="00A55E10" w:rsidRPr="00A50C7C">
        <w:rPr>
          <w:rStyle w:val="SubtleEmphasis"/>
          <w:b/>
          <w:i w:val="0"/>
          <w:iCs w:val="0"/>
          <w:color w:val="489C88"/>
        </w:rPr>
        <w:t>eferences</w:t>
      </w:r>
    </w:p>
    <w:p w:rsidR="00A50C7C" w:rsidRDefault="00A50C7C" w:rsidP="00A50C7C">
      <w:pPr>
        <w:pStyle w:val="ListParagraph"/>
        <w:ind w:left="0"/>
        <w:rPr>
          <w:rStyle w:val="SubtleEmphasis"/>
          <w:rFonts w:ascii="Calibri Light" w:eastAsia="Times New Roman" w:hAnsi="Calibri Light"/>
          <w:b/>
          <w:i w:val="0"/>
          <w:color w:val="489C88"/>
          <w:sz w:val="26"/>
          <w:szCs w:val="26"/>
        </w:rPr>
      </w:pPr>
    </w:p>
    <w:p w:rsidR="00916F61" w:rsidRPr="00886CA3" w:rsidRDefault="00A55E10" w:rsidP="00A50C7C">
      <w:pPr>
        <w:pStyle w:val="ListParagraph"/>
        <w:ind w:left="0"/>
        <w:rPr>
          <w:rStyle w:val="Hyperlink"/>
          <w:iCs/>
          <w:sz w:val="20"/>
          <w:szCs w:val="20"/>
        </w:rPr>
      </w:pPr>
      <w:r w:rsidRPr="00A50C7C">
        <w:rPr>
          <w:rStyle w:val="SubtleEmphasis"/>
          <w:rFonts w:ascii="Calibri Light" w:eastAsia="Times New Roman" w:hAnsi="Calibri Light"/>
          <w:b/>
          <w:i w:val="0"/>
          <w:color w:val="489C88"/>
          <w:sz w:val="26"/>
          <w:szCs w:val="26"/>
        </w:rPr>
        <w:t>Care Act 2014</w:t>
      </w:r>
      <w:r w:rsidR="00916F61" w:rsidRPr="00C465B4">
        <w:rPr>
          <w:iCs/>
          <w:sz w:val="20"/>
          <w:szCs w:val="20"/>
        </w:rPr>
        <w:br/>
      </w:r>
      <w:hyperlink r:id="rId13" w:history="1">
        <w:r w:rsidRPr="00C465B4">
          <w:rPr>
            <w:rStyle w:val="Hyperlink"/>
            <w:sz w:val="20"/>
            <w:szCs w:val="20"/>
          </w:rPr>
          <w:t>http://www.legislation.gov.uk/ukpga/2014/23/contents/enacted</w:t>
        </w:r>
      </w:hyperlink>
    </w:p>
    <w:p w:rsidR="00A50C7C" w:rsidRPr="00C25C4D" w:rsidRDefault="00A50C7C" w:rsidP="00C25C4D">
      <w:pPr>
        <w:pStyle w:val="ListParagraph"/>
        <w:ind w:left="0"/>
        <w:rPr>
          <w:rStyle w:val="Hyperlink"/>
          <w:iCs/>
          <w:sz w:val="20"/>
          <w:szCs w:val="20"/>
        </w:rPr>
      </w:pPr>
    </w:p>
    <w:p w:rsidR="00A50C7C" w:rsidRPr="00A50C7C" w:rsidRDefault="00A50C7C" w:rsidP="00A50C7C">
      <w:pPr>
        <w:pStyle w:val="ListParagraph"/>
        <w:ind w:left="0"/>
        <w:rPr>
          <w:rStyle w:val="Hyperlink"/>
          <w:i/>
          <w:iCs/>
          <w:color w:val="auto"/>
          <w:sz w:val="20"/>
          <w:szCs w:val="20"/>
          <w:u w:val="none"/>
        </w:rPr>
      </w:pPr>
      <w:r w:rsidRPr="00A50C7C">
        <w:rPr>
          <w:rStyle w:val="SubtleEmphasis"/>
          <w:rFonts w:ascii="Calibri Light" w:eastAsia="Times New Roman" w:hAnsi="Calibri Light"/>
          <w:b/>
          <w:i w:val="0"/>
          <w:iCs w:val="0"/>
          <w:color w:val="489C88"/>
          <w:sz w:val="26"/>
          <w:szCs w:val="26"/>
        </w:rPr>
        <w:t>Local Government Association Care and Support Reform Informatics Specification</w:t>
      </w:r>
    </w:p>
    <w:p w:rsidR="00131B73" w:rsidRDefault="00015D08" w:rsidP="00A50C7C">
      <w:pPr>
        <w:pStyle w:val="ListParagraph"/>
        <w:ind w:left="0"/>
        <w:rPr>
          <w:rStyle w:val="Hyperlink"/>
          <w:iCs/>
          <w:sz w:val="20"/>
          <w:szCs w:val="20"/>
        </w:rPr>
      </w:pPr>
      <w:hyperlink r:id="rId14" w:history="1">
        <w:r w:rsidR="00131B73" w:rsidRPr="00C14B59">
          <w:rPr>
            <w:rStyle w:val="Hyperlink"/>
            <w:iCs/>
            <w:sz w:val="20"/>
            <w:szCs w:val="20"/>
          </w:rPr>
          <w:t>http://www.local.gov.uk/care-support-reform/-/journal_content/56/10180/5831592/ARTICLE</w:t>
        </w:r>
      </w:hyperlink>
    </w:p>
    <w:p w:rsidR="00A50C7C" w:rsidRDefault="00A50C7C" w:rsidP="00A50C7C">
      <w:pPr>
        <w:pStyle w:val="ListParagraph"/>
        <w:ind w:left="0"/>
        <w:rPr>
          <w:rStyle w:val="Hyperlink"/>
          <w:iCs/>
          <w:sz w:val="20"/>
          <w:szCs w:val="20"/>
        </w:rPr>
      </w:pPr>
    </w:p>
    <w:p w:rsidR="00F456E8" w:rsidRDefault="00D63BCF" w:rsidP="00A50C7C">
      <w:pPr>
        <w:pStyle w:val="ListParagraph"/>
        <w:ind w:left="0"/>
        <w:rPr>
          <w:rStyle w:val="SubtleEmphasis"/>
          <w:rFonts w:ascii="Calibri Light" w:eastAsia="Times New Roman" w:hAnsi="Calibri Light"/>
          <w:b/>
          <w:i w:val="0"/>
          <w:color w:val="489C88"/>
          <w:sz w:val="26"/>
          <w:szCs w:val="26"/>
        </w:rPr>
      </w:pPr>
      <w:r>
        <w:rPr>
          <w:rStyle w:val="SubtleEmphasis"/>
          <w:rFonts w:ascii="Calibri Light" w:eastAsia="Times New Roman" w:hAnsi="Calibri Light"/>
          <w:b/>
          <w:i w:val="0"/>
          <w:color w:val="489C88"/>
          <w:sz w:val="26"/>
          <w:szCs w:val="26"/>
        </w:rPr>
        <w:t xml:space="preserve">Adult Social Care Outcomes Framework 2015-16 </w:t>
      </w:r>
    </w:p>
    <w:p w:rsidR="00D63BCF" w:rsidRPr="00886CA3" w:rsidRDefault="00015D08" w:rsidP="00A50C7C">
      <w:pPr>
        <w:pStyle w:val="ListParagraph"/>
        <w:ind w:left="0"/>
        <w:rPr>
          <w:rStyle w:val="Hyperlink"/>
          <w:iCs/>
          <w:sz w:val="20"/>
          <w:szCs w:val="20"/>
        </w:rPr>
      </w:pPr>
      <w:hyperlink r:id="rId15" w:history="1">
        <w:r w:rsidR="00D63BCF" w:rsidRPr="00482833">
          <w:rPr>
            <w:rStyle w:val="Hyperlink"/>
            <w:iCs/>
            <w:sz w:val="20"/>
            <w:szCs w:val="20"/>
          </w:rPr>
          <w:t>https://www.gov.uk/government/publications/adult-social-care-outcomes-framework-ascof-2015-to-2016</w:t>
        </w:r>
      </w:hyperlink>
    </w:p>
    <w:p w:rsidR="00D63BCF" w:rsidRPr="00C25C4D" w:rsidRDefault="00D63BCF" w:rsidP="00A50C7C">
      <w:pPr>
        <w:pStyle w:val="ListParagraph"/>
        <w:ind w:left="0"/>
        <w:rPr>
          <w:rStyle w:val="Hyperlink"/>
          <w:sz w:val="20"/>
          <w:szCs w:val="20"/>
        </w:rPr>
      </w:pPr>
    </w:p>
    <w:p w:rsidR="00F456E8" w:rsidRDefault="00D63BCF" w:rsidP="00A50C7C">
      <w:pPr>
        <w:pStyle w:val="ListParagraph"/>
        <w:ind w:left="0"/>
        <w:rPr>
          <w:rStyle w:val="SubtleEmphasis"/>
          <w:rFonts w:ascii="Calibri Light" w:eastAsia="Times New Roman" w:hAnsi="Calibri Light"/>
          <w:b/>
          <w:i w:val="0"/>
          <w:color w:val="489C88"/>
          <w:sz w:val="26"/>
          <w:szCs w:val="26"/>
        </w:rPr>
      </w:pPr>
      <w:r>
        <w:rPr>
          <w:rStyle w:val="SubtleEmphasis"/>
          <w:rFonts w:ascii="Calibri Light" w:eastAsia="Times New Roman" w:hAnsi="Calibri Light"/>
          <w:b/>
          <w:i w:val="0"/>
          <w:color w:val="489C88"/>
          <w:sz w:val="26"/>
          <w:szCs w:val="26"/>
        </w:rPr>
        <w:t xml:space="preserve">Health &amp; Social Care Information Centre (HSCIC) </w:t>
      </w:r>
    </w:p>
    <w:p w:rsidR="00D63BCF" w:rsidRDefault="00D63BCF" w:rsidP="00A50C7C">
      <w:pPr>
        <w:pStyle w:val="ListParagraph"/>
        <w:ind w:left="0"/>
        <w:rPr>
          <w:rStyle w:val="SubtleEmphasis"/>
          <w:rFonts w:ascii="Calibri Light" w:eastAsia="Times New Roman" w:hAnsi="Calibri Light"/>
          <w:b/>
          <w:i w:val="0"/>
          <w:color w:val="489C88"/>
          <w:sz w:val="26"/>
          <w:szCs w:val="26"/>
        </w:rPr>
      </w:pPr>
      <w:r w:rsidRPr="00482833">
        <w:rPr>
          <w:rStyle w:val="Hyperlink"/>
          <w:sz w:val="20"/>
          <w:szCs w:val="20"/>
        </w:rPr>
        <w:t>http://www.hscic.gov.uk/</w:t>
      </w:r>
    </w:p>
    <w:p w:rsidR="005F6596" w:rsidRDefault="005F6596" w:rsidP="005F6596">
      <w:pPr>
        <w:pStyle w:val="ListParagraph"/>
        <w:rPr>
          <w:rStyle w:val="Hyperlink"/>
          <w:iCs/>
          <w:color w:val="auto"/>
          <w:sz w:val="20"/>
          <w:szCs w:val="20"/>
          <w:u w:val="none"/>
        </w:rPr>
      </w:pPr>
    </w:p>
    <w:p w:rsidR="00DE0ED5" w:rsidRDefault="00DE0ED5" w:rsidP="005F6596">
      <w:pPr>
        <w:pStyle w:val="ListParagraph"/>
        <w:rPr>
          <w:rStyle w:val="Hyperlink"/>
          <w:iCs/>
          <w:color w:val="auto"/>
          <w:sz w:val="20"/>
          <w:szCs w:val="20"/>
          <w:u w:val="none"/>
        </w:rPr>
      </w:pPr>
    </w:p>
    <w:p w:rsidR="00A50C7C" w:rsidRDefault="00A50C7C" w:rsidP="005F6596">
      <w:pPr>
        <w:pStyle w:val="ListParagraph"/>
        <w:rPr>
          <w:rStyle w:val="Hyperlink"/>
          <w:iCs/>
          <w:color w:val="auto"/>
          <w:sz w:val="20"/>
          <w:szCs w:val="20"/>
          <w:u w:val="none"/>
        </w:rPr>
      </w:pPr>
    </w:p>
    <w:p w:rsidR="00A50C7C" w:rsidRDefault="00A50C7C" w:rsidP="005F6596">
      <w:pPr>
        <w:pStyle w:val="ListParagraph"/>
        <w:rPr>
          <w:rStyle w:val="Hyperlink"/>
          <w:iCs/>
          <w:color w:val="auto"/>
          <w:sz w:val="20"/>
          <w:szCs w:val="20"/>
          <w:u w:val="none"/>
        </w:rPr>
        <w:sectPr w:rsidR="00A50C7C" w:rsidSect="00672949">
          <w:footerReference w:type="default" r:id="rId16"/>
          <w:type w:val="continuous"/>
          <w:pgSz w:w="11906" w:h="16838"/>
          <w:pgMar w:top="851" w:right="851" w:bottom="709" w:left="709" w:header="709" w:footer="709" w:gutter="0"/>
          <w:cols w:space="708"/>
          <w:docGrid w:linePitch="360"/>
        </w:sectPr>
      </w:pPr>
    </w:p>
    <w:p w:rsidR="00370E17" w:rsidRDefault="005F6596" w:rsidP="002D0F80">
      <w:pPr>
        <w:pStyle w:val="Heading1"/>
        <w:rPr>
          <w:rStyle w:val="SubtleEmphasis"/>
          <w:b/>
          <w:color w:val="489C88"/>
        </w:rPr>
      </w:pPr>
      <w:r w:rsidRPr="000478DA">
        <w:rPr>
          <w:rStyle w:val="SubtleEmphasis"/>
          <w:b/>
          <w:iCs w:val="0"/>
          <w:color w:val="489C88"/>
        </w:rPr>
        <w:lastRenderedPageBreak/>
        <w:t xml:space="preserve">Appendix A - </w:t>
      </w:r>
      <w:r w:rsidRPr="000478DA">
        <w:rPr>
          <w:rStyle w:val="SubtleEmphasis"/>
          <w:b/>
          <w:color w:val="489C88"/>
        </w:rPr>
        <w:t>Opportunities to improve processes created by new IT system in Derb</w:t>
      </w:r>
      <w:r w:rsidR="00561994" w:rsidRPr="000478DA">
        <w:rPr>
          <w:rStyle w:val="SubtleEmphasis"/>
          <w:b/>
          <w:color w:val="489C88"/>
        </w:rPr>
        <w:t>y</w:t>
      </w:r>
    </w:p>
    <w:p w:rsidR="00605EFC" w:rsidRPr="00C25C4D" w:rsidRDefault="00605EFC" w:rsidP="00C25C4D">
      <w:pPr>
        <w:rPr>
          <w:noProof/>
          <w:sz w:val="20"/>
          <w:szCs w:val="20"/>
        </w:rPr>
      </w:pPr>
      <w:r w:rsidRPr="00C25C4D">
        <w:rPr>
          <w:noProof/>
          <w:sz w:val="20"/>
          <w:szCs w:val="20"/>
        </w:rPr>
        <w:t>This diagram illustrates the potential process improvements around data sharing and collection that can be realised through the implementation of a new IT system in Derby.</w:t>
      </w:r>
    </w:p>
    <w:p w:rsidR="002D0F80" w:rsidRDefault="002D0F80" w:rsidP="00482833"/>
    <w:p w:rsidR="00A24E20" w:rsidRPr="00482833" w:rsidRDefault="005411BF" w:rsidP="00C25C4D">
      <w:r w:rsidRPr="005411BF">
        <w:rPr>
          <w:noProof/>
          <w:lang w:eastAsia="en-GB"/>
        </w:rPr>
        <w:drawing>
          <wp:inline distT="0" distB="0" distL="0" distR="0" wp14:anchorId="5E77B97B" wp14:editId="0880ABCF">
            <wp:extent cx="8892911" cy="5248894"/>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01376" cy="5253891"/>
                    </a:xfrm>
                    <a:prstGeom prst="rect">
                      <a:avLst/>
                    </a:prstGeom>
                    <a:noFill/>
                    <a:ln>
                      <a:noFill/>
                    </a:ln>
                  </pic:spPr>
                </pic:pic>
              </a:graphicData>
            </a:graphic>
          </wp:inline>
        </w:drawing>
      </w:r>
    </w:p>
    <w:sectPr w:rsidR="00A24E20" w:rsidRPr="00482833" w:rsidSect="00C25C4D">
      <w:pgSz w:w="16838" w:h="11906" w:orient="landscape"/>
      <w:pgMar w:top="709"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4F" w:rsidRDefault="004F654F" w:rsidP="001D4DE8">
      <w:pPr>
        <w:spacing w:after="0" w:line="240" w:lineRule="auto"/>
      </w:pPr>
      <w:r>
        <w:separator/>
      </w:r>
    </w:p>
  </w:endnote>
  <w:endnote w:type="continuationSeparator" w:id="0">
    <w:p w:rsidR="004F654F" w:rsidRDefault="004F654F" w:rsidP="001D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F1" w:rsidRDefault="00892AF1">
    <w:pPr>
      <w:pStyle w:val="Footer"/>
      <w:jc w:val="center"/>
    </w:pPr>
    <w:r>
      <w:fldChar w:fldCharType="begin"/>
    </w:r>
    <w:r>
      <w:instrText xml:space="preserve"> PAGE   \* MERGEFORMAT </w:instrText>
    </w:r>
    <w:r>
      <w:fldChar w:fldCharType="separate"/>
    </w:r>
    <w:r w:rsidR="00015D08">
      <w:rPr>
        <w:noProof/>
      </w:rPr>
      <w:t>2</w:t>
    </w:r>
    <w:r>
      <w:rPr>
        <w:noProof/>
      </w:rPr>
      <w:fldChar w:fldCharType="end"/>
    </w:r>
  </w:p>
  <w:p w:rsidR="00892AF1" w:rsidRDefault="00892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4F" w:rsidRDefault="004F654F" w:rsidP="001D4DE8">
      <w:pPr>
        <w:spacing w:after="0" w:line="240" w:lineRule="auto"/>
      </w:pPr>
      <w:r>
        <w:separator/>
      </w:r>
    </w:p>
  </w:footnote>
  <w:footnote w:type="continuationSeparator" w:id="0">
    <w:p w:rsidR="004F654F" w:rsidRDefault="004F654F" w:rsidP="001D4DE8">
      <w:pPr>
        <w:spacing w:after="0" w:line="240" w:lineRule="auto"/>
      </w:pPr>
      <w:r>
        <w:continuationSeparator/>
      </w:r>
    </w:p>
  </w:footnote>
  <w:footnote w:id="1">
    <w:p w:rsidR="007A4CC5" w:rsidRDefault="007A4CC5">
      <w:pPr>
        <w:pStyle w:val="FootnoteText"/>
      </w:pPr>
      <w:r w:rsidRPr="00511EEB">
        <w:rPr>
          <w:rStyle w:val="FootnoteReference"/>
          <w:sz w:val="16"/>
          <w:szCs w:val="16"/>
        </w:rPr>
        <w:footnoteRef/>
      </w:r>
      <w:r>
        <w:t xml:space="preserve"> </w:t>
      </w:r>
      <w:hyperlink r:id="rId1" w:history="1">
        <w:r w:rsidR="00511EEB" w:rsidRPr="0074202D">
          <w:rPr>
            <w:rStyle w:val="Hyperlink"/>
            <w:sz w:val="16"/>
            <w:szCs w:val="16"/>
          </w:rPr>
          <w:t>http://www.local.gov.uk/care-support-reform/-/journal_content/56/10180/5831592/ARTICLE</w:t>
        </w:r>
      </w:hyperlink>
      <w:r w:rsidR="00511EEB">
        <w:rPr>
          <w:sz w:val="16"/>
          <w:szCs w:val="16"/>
        </w:rPr>
        <w:t xml:space="preserve"> </w:t>
      </w:r>
    </w:p>
  </w:footnote>
  <w:footnote w:id="2">
    <w:p w:rsidR="007A4CC5" w:rsidRPr="007A4CC5" w:rsidRDefault="007A4CC5">
      <w:pPr>
        <w:pStyle w:val="FootnoteText"/>
        <w:rPr>
          <w:sz w:val="16"/>
          <w:szCs w:val="16"/>
        </w:rPr>
      </w:pPr>
      <w:r w:rsidRPr="007A4CC5">
        <w:rPr>
          <w:rStyle w:val="FootnoteReference"/>
          <w:sz w:val="16"/>
          <w:szCs w:val="16"/>
        </w:rPr>
        <w:footnoteRef/>
      </w:r>
      <w:r w:rsidRPr="007A4CC5">
        <w:rPr>
          <w:sz w:val="16"/>
          <w:szCs w:val="16"/>
        </w:rPr>
        <w:t xml:space="preserve"> </w:t>
      </w:r>
      <w:hyperlink r:id="rId2" w:history="1">
        <w:r w:rsidR="00511EEB" w:rsidRPr="0074202D">
          <w:rPr>
            <w:rStyle w:val="Hyperlink"/>
            <w:sz w:val="16"/>
            <w:szCs w:val="16"/>
          </w:rPr>
          <w:t>http://www.scie.org.uk/care-act-2014/assessment-and-eligibility/appropriate-proportionate/</w:t>
        </w:r>
      </w:hyperlink>
      <w:r w:rsidR="00511EEB">
        <w:rPr>
          <w:sz w:val="16"/>
          <w:szCs w:val="16"/>
        </w:rPr>
        <w:t xml:space="preserve"> </w:t>
      </w:r>
    </w:p>
  </w:footnote>
  <w:footnote w:id="3">
    <w:p w:rsidR="00965A9B" w:rsidRPr="004D46B4" w:rsidRDefault="00965A9B" w:rsidP="00965A9B">
      <w:pPr>
        <w:pStyle w:val="FootnoteText"/>
        <w:rPr>
          <w:sz w:val="16"/>
          <w:szCs w:val="16"/>
        </w:rPr>
      </w:pPr>
      <w:r w:rsidRPr="004D46B4">
        <w:rPr>
          <w:rStyle w:val="FootnoteReference"/>
          <w:sz w:val="16"/>
          <w:szCs w:val="16"/>
        </w:rPr>
        <w:footnoteRef/>
      </w:r>
      <w:r w:rsidRPr="004D46B4">
        <w:rPr>
          <w:sz w:val="16"/>
          <w:szCs w:val="16"/>
        </w:rPr>
        <w:t xml:space="preserve"> </w:t>
      </w:r>
      <w:r>
        <w:rPr>
          <w:sz w:val="16"/>
          <w:szCs w:val="16"/>
        </w:rPr>
        <w:t>Adult Social Care Outcomes Framework 2015-16</w:t>
      </w:r>
      <w:r w:rsidR="00511EEB">
        <w:rPr>
          <w:sz w:val="16"/>
          <w:szCs w:val="16"/>
        </w:rPr>
        <w:t>,</w:t>
      </w:r>
      <w:r>
        <w:rPr>
          <w:sz w:val="16"/>
          <w:szCs w:val="16"/>
        </w:rPr>
        <w:t xml:space="preserve"> </w:t>
      </w:r>
      <w:hyperlink r:id="rId3" w:history="1">
        <w:r w:rsidR="00511EEB" w:rsidRPr="0074202D">
          <w:rPr>
            <w:rStyle w:val="Hyperlink"/>
            <w:rFonts w:eastAsia="Times New Roman"/>
            <w:sz w:val="16"/>
            <w:szCs w:val="16"/>
            <w:lang w:val="en" w:eastAsia="en-GB"/>
          </w:rPr>
          <w:t>https://www.gov.uk/government/publications/adult-social-care-outcomes-framework-ascof-2015-to-2016</w:t>
        </w:r>
      </w:hyperlink>
      <w:r>
        <w:rPr>
          <w:rFonts w:eastAsia="Times New Roman"/>
          <w:sz w:val="16"/>
          <w:szCs w:val="16"/>
          <w:lang w:val="en" w:eastAsia="en-GB"/>
        </w:rPr>
        <w:t xml:space="preserve">  </w:t>
      </w:r>
      <w:r w:rsidR="00511EEB">
        <w:rPr>
          <w:rFonts w:eastAsia="Times New Roman"/>
          <w:sz w:val="16"/>
          <w:szCs w:val="16"/>
          <w:lang w:val="en" w:eastAsia="en-GB"/>
        </w:rPr>
        <w:t xml:space="preserve"> </w:t>
      </w:r>
    </w:p>
  </w:footnote>
  <w:footnote w:id="4">
    <w:p w:rsidR="00892AF1" w:rsidRPr="002C6CEF" w:rsidRDefault="00892AF1">
      <w:pPr>
        <w:pStyle w:val="FootnoteText"/>
        <w:rPr>
          <w:sz w:val="16"/>
          <w:szCs w:val="16"/>
        </w:rPr>
      </w:pPr>
      <w:r w:rsidRPr="002C6CEF">
        <w:rPr>
          <w:rStyle w:val="FootnoteReference"/>
          <w:sz w:val="16"/>
          <w:szCs w:val="16"/>
        </w:rPr>
        <w:footnoteRef/>
      </w:r>
      <w:r w:rsidRPr="002C6CEF">
        <w:rPr>
          <w:sz w:val="16"/>
          <w:szCs w:val="16"/>
        </w:rPr>
        <w:t xml:space="preserve"> Derby Unitary Authority Health Profile, Public Health England, 12 August 2014</w:t>
      </w:r>
      <w:r w:rsidR="00511EEB">
        <w:rPr>
          <w:sz w:val="16"/>
          <w:szCs w:val="16"/>
        </w:rPr>
        <w:t>,</w:t>
      </w:r>
      <w:r w:rsidRPr="002C6CEF">
        <w:rPr>
          <w:sz w:val="16"/>
          <w:szCs w:val="16"/>
        </w:rPr>
        <w:t xml:space="preserve"> </w:t>
      </w:r>
      <w:hyperlink r:id="rId4" w:history="1">
        <w:r w:rsidRPr="002C6CEF">
          <w:rPr>
            <w:rStyle w:val="Hyperlink"/>
            <w:sz w:val="16"/>
            <w:szCs w:val="16"/>
          </w:rPr>
          <w:t>http://www.apho.org.uk/resource/view.aspx?RID=142168</w:t>
        </w:r>
      </w:hyperlink>
    </w:p>
  </w:footnote>
  <w:footnote w:id="5">
    <w:p w:rsidR="00892AF1" w:rsidRPr="002C6CEF" w:rsidRDefault="00892AF1" w:rsidP="00B47B94">
      <w:pPr>
        <w:pStyle w:val="FootnoteText"/>
        <w:rPr>
          <w:sz w:val="16"/>
          <w:szCs w:val="16"/>
        </w:rPr>
      </w:pPr>
      <w:r w:rsidRPr="002C6CEF">
        <w:rPr>
          <w:rStyle w:val="FootnoteReference"/>
          <w:sz w:val="16"/>
          <w:szCs w:val="16"/>
        </w:rPr>
        <w:footnoteRef/>
      </w:r>
      <w:r w:rsidRPr="002C6CEF">
        <w:rPr>
          <w:sz w:val="16"/>
          <w:szCs w:val="16"/>
        </w:rPr>
        <w:t xml:space="preserve"> 2013/14 P2S figure from RAP data collection, National Adult Social Care Intelligence Service (NASCIS) Online Analytical Tool, Health and Social Care Information Centre</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4B15"/>
    <w:multiLevelType w:val="hybridMultilevel"/>
    <w:tmpl w:val="4D368CF6"/>
    <w:lvl w:ilvl="0" w:tplc="180857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C7F3E"/>
    <w:multiLevelType w:val="multilevel"/>
    <w:tmpl w:val="7ED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3A0B"/>
    <w:multiLevelType w:val="hybridMultilevel"/>
    <w:tmpl w:val="D4BA8782"/>
    <w:lvl w:ilvl="0" w:tplc="33FA4AD2">
      <w:start w:val="1"/>
      <w:numFmt w:val="bullet"/>
      <w:lvlText w:val=""/>
      <w:lvlJc w:val="left"/>
      <w:pPr>
        <w:ind w:left="720" w:hanging="360"/>
      </w:pPr>
      <w:rPr>
        <w:rFonts w:ascii="Wingdings" w:hAnsi="Wingdings" w:hint="default"/>
        <w:color w:val="806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30F9D"/>
    <w:multiLevelType w:val="hybridMultilevel"/>
    <w:tmpl w:val="99F6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55DCA"/>
    <w:multiLevelType w:val="hybridMultilevel"/>
    <w:tmpl w:val="B9AA2C52"/>
    <w:lvl w:ilvl="0" w:tplc="A102674A">
      <w:start w:val="1"/>
      <w:numFmt w:val="bullet"/>
      <w:lvlText w:val=""/>
      <w:lvlJc w:val="left"/>
      <w:pPr>
        <w:tabs>
          <w:tab w:val="num" w:pos="720"/>
        </w:tabs>
        <w:ind w:left="720" w:hanging="360"/>
      </w:pPr>
      <w:rPr>
        <w:rFonts w:ascii="Wingdings" w:hAnsi="Wingdings" w:hint="default"/>
      </w:rPr>
    </w:lvl>
    <w:lvl w:ilvl="1" w:tplc="01602476" w:tentative="1">
      <w:start w:val="1"/>
      <w:numFmt w:val="bullet"/>
      <w:lvlText w:val=""/>
      <w:lvlJc w:val="left"/>
      <w:pPr>
        <w:tabs>
          <w:tab w:val="num" w:pos="1440"/>
        </w:tabs>
        <w:ind w:left="1440" w:hanging="360"/>
      </w:pPr>
      <w:rPr>
        <w:rFonts w:ascii="Wingdings" w:hAnsi="Wingdings" w:hint="default"/>
      </w:rPr>
    </w:lvl>
    <w:lvl w:ilvl="2" w:tplc="07B622C4" w:tentative="1">
      <w:start w:val="1"/>
      <w:numFmt w:val="bullet"/>
      <w:lvlText w:val=""/>
      <w:lvlJc w:val="left"/>
      <w:pPr>
        <w:tabs>
          <w:tab w:val="num" w:pos="2160"/>
        </w:tabs>
        <w:ind w:left="2160" w:hanging="360"/>
      </w:pPr>
      <w:rPr>
        <w:rFonts w:ascii="Wingdings" w:hAnsi="Wingdings" w:hint="default"/>
      </w:rPr>
    </w:lvl>
    <w:lvl w:ilvl="3" w:tplc="129675D4" w:tentative="1">
      <w:start w:val="1"/>
      <w:numFmt w:val="bullet"/>
      <w:lvlText w:val=""/>
      <w:lvlJc w:val="left"/>
      <w:pPr>
        <w:tabs>
          <w:tab w:val="num" w:pos="2880"/>
        </w:tabs>
        <w:ind w:left="2880" w:hanging="360"/>
      </w:pPr>
      <w:rPr>
        <w:rFonts w:ascii="Wingdings" w:hAnsi="Wingdings" w:hint="default"/>
      </w:rPr>
    </w:lvl>
    <w:lvl w:ilvl="4" w:tplc="BF1418AC" w:tentative="1">
      <w:start w:val="1"/>
      <w:numFmt w:val="bullet"/>
      <w:lvlText w:val=""/>
      <w:lvlJc w:val="left"/>
      <w:pPr>
        <w:tabs>
          <w:tab w:val="num" w:pos="3600"/>
        </w:tabs>
        <w:ind w:left="3600" w:hanging="360"/>
      </w:pPr>
      <w:rPr>
        <w:rFonts w:ascii="Wingdings" w:hAnsi="Wingdings" w:hint="default"/>
      </w:rPr>
    </w:lvl>
    <w:lvl w:ilvl="5" w:tplc="E710ED08" w:tentative="1">
      <w:start w:val="1"/>
      <w:numFmt w:val="bullet"/>
      <w:lvlText w:val=""/>
      <w:lvlJc w:val="left"/>
      <w:pPr>
        <w:tabs>
          <w:tab w:val="num" w:pos="4320"/>
        </w:tabs>
        <w:ind w:left="4320" w:hanging="360"/>
      </w:pPr>
      <w:rPr>
        <w:rFonts w:ascii="Wingdings" w:hAnsi="Wingdings" w:hint="default"/>
      </w:rPr>
    </w:lvl>
    <w:lvl w:ilvl="6" w:tplc="01580748" w:tentative="1">
      <w:start w:val="1"/>
      <w:numFmt w:val="bullet"/>
      <w:lvlText w:val=""/>
      <w:lvlJc w:val="left"/>
      <w:pPr>
        <w:tabs>
          <w:tab w:val="num" w:pos="5040"/>
        </w:tabs>
        <w:ind w:left="5040" w:hanging="360"/>
      </w:pPr>
      <w:rPr>
        <w:rFonts w:ascii="Wingdings" w:hAnsi="Wingdings" w:hint="default"/>
      </w:rPr>
    </w:lvl>
    <w:lvl w:ilvl="7" w:tplc="B7D4BE9E" w:tentative="1">
      <w:start w:val="1"/>
      <w:numFmt w:val="bullet"/>
      <w:lvlText w:val=""/>
      <w:lvlJc w:val="left"/>
      <w:pPr>
        <w:tabs>
          <w:tab w:val="num" w:pos="5760"/>
        </w:tabs>
        <w:ind w:left="5760" w:hanging="360"/>
      </w:pPr>
      <w:rPr>
        <w:rFonts w:ascii="Wingdings" w:hAnsi="Wingdings" w:hint="default"/>
      </w:rPr>
    </w:lvl>
    <w:lvl w:ilvl="8" w:tplc="2A987C4C" w:tentative="1">
      <w:start w:val="1"/>
      <w:numFmt w:val="bullet"/>
      <w:lvlText w:val=""/>
      <w:lvlJc w:val="left"/>
      <w:pPr>
        <w:tabs>
          <w:tab w:val="num" w:pos="6480"/>
        </w:tabs>
        <w:ind w:left="6480" w:hanging="360"/>
      </w:pPr>
      <w:rPr>
        <w:rFonts w:ascii="Wingdings" w:hAnsi="Wingdings" w:hint="default"/>
      </w:rPr>
    </w:lvl>
  </w:abstractNum>
  <w:abstractNum w:abstractNumId="5">
    <w:nsid w:val="15115B83"/>
    <w:multiLevelType w:val="hybridMultilevel"/>
    <w:tmpl w:val="000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34416"/>
    <w:multiLevelType w:val="hybridMultilevel"/>
    <w:tmpl w:val="9906EBC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FA64E92"/>
    <w:multiLevelType w:val="hybridMultilevel"/>
    <w:tmpl w:val="0E9CF8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A5F92"/>
    <w:multiLevelType w:val="hybridMultilevel"/>
    <w:tmpl w:val="7CF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77350"/>
    <w:multiLevelType w:val="hybridMultilevel"/>
    <w:tmpl w:val="25628896"/>
    <w:lvl w:ilvl="0" w:tplc="748E067E">
      <w:start w:val="1"/>
      <w:numFmt w:val="bullet"/>
      <w:lvlText w:val=""/>
      <w:lvlJc w:val="left"/>
      <w:pPr>
        <w:tabs>
          <w:tab w:val="num" w:pos="720"/>
        </w:tabs>
        <w:ind w:left="720" w:hanging="360"/>
      </w:pPr>
      <w:rPr>
        <w:rFonts w:ascii="Wingdings" w:hAnsi="Wingdings" w:hint="default"/>
      </w:rPr>
    </w:lvl>
    <w:lvl w:ilvl="1" w:tplc="6E7ACF16" w:tentative="1">
      <w:start w:val="1"/>
      <w:numFmt w:val="bullet"/>
      <w:lvlText w:val=""/>
      <w:lvlJc w:val="left"/>
      <w:pPr>
        <w:tabs>
          <w:tab w:val="num" w:pos="1440"/>
        </w:tabs>
        <w:ind w:left="1440" w:hanging="360"/>
      </w:pPr>
      <w:rPr>
        <w:rFonts w:ascii="Wingdings" w:hAnsi="Wingdings" w:hint="default"/>
      </w:rPr>
    </w:lvl>
    <w:lvl w:ilvl="2" w:tplc="11343DB8" w:tentative="1">
      <w:start w:val="1"/>
      <w:numFmt w:val="bullet"/>
      <w:lvlText w:val=""/>
      <w:lvlJc w:val="left"/>
      <w:pPr>
        <w:tabs>
          <w:tab w:val="num" w:pos="2160"/>
        </w:tabs>
        <w:ind w:left="2160" w:hanging="360"/>
      </w:pPr>
      <w:rPr>
        <w:rFonts w:ascii="Wingdings" w:hAnsi="Wingdings" w:hint="default"/>
      </w:rPr>
    </w:lvl>
    <w:lvl w:ilvl="3" w:tplc="2D58E35A" w:tentative="1">
      <w:start w:val="1"/>
      <w:numFmt w:val="bullet"/>
      <w:lvlText w:val=""/>
      <w:lvlJc w:val="left"/>
      <w:pPr>
        <w:tabs>
          <w:tab w:val="num" w:pos="2880"/>
        </w:tabs>
        <w:ind w:left="2880" w:hanging="360"/>
      </w:pPr>
      <w:rPr>
        <w:rFonts w:ascii="Wingdings" w:hAnsi="Wingdings" w:hint="default"/>
      </w:rPr>
    </w:lvl>
    <w:lvl w:ilvl="4" w:tplc="B434CCB6" w:tentative="1">
      <w:start w:val="1"/>
      <w:numFmt w:val="bullet"/>
      <w:lvlText w:val=""/>
      <w:lvlJc w:val="left"/>
      <w:pPr>
        <w:tabs>
          <w:tab w:val="num" w:pos="3600"/>
        </w:tabs>
        <w:ind w:left="3600" w:hanging="360"/>
      </w:pPr>
      <w:rPr>
        <w:rFonts w:ascii="Wingdings" w:hAnsi="Wingdings" w:hint="default"/>
      </w:rPr>
    </w:lvl>
    <w:lvl w:ilvl="5" w:tplc="E8860548" w:tentative="1">
      <w:start w:val="1"/>
      <w:numFmt w:val="bullet"/>
      <w:lvlText w:val=""/>
      <w:lvlJc w:val="left"/>
      <w:pPr>
        <w:tabs>
          <w:tab w:val="num" w:pos="4320"/>
        </w:tabs>
        <w:ind w:left="4320" w:hanging="360"/>
      </w:pPr>
      <w:rPr>
        <w:rFonts w:ascii="Wingdings" w:hAnsi="Wingdings" w:hint="default"/>
      </w:rPr>
    </w:lvl>
    <w:lvl w:ilvl="6" w:tplc="DD3E0F24" w:tentative="1">
      <w:start w:val="1"/>
      <w:numFmt w:val="bullet"/>
      <w:lvlText w:val=""/>
      <w:lvlJc w:val="left"/>
      <w:pPr>
        <w:tabs>
          <w:tab w:val="num" w:pos="5040"/>
        </w:tabs>
        <w:ind w:left="5040" w:hanging="360"/>
      </w:pPr>
      <w:rPr>
        <w:rFonts w:ascii="Wingdings" w:hAnsi="Wingdings" w:hint="default"/>
      </w:rPr>
    </w:lvl>
    <w:lvl w:ilvl="7" w:tplc="3DEA9DF8" w:tentative="1">
      <w:start w:val="1"/>
      <w:numFmt w:val="bullet"/>
      <w:lvlText w:val=""/>
      <w:lvlJc w:val="left"/>
      <w:pPr>
        <w:tabs>
          <w:tab w:val="num" w:pos="5760"/>
        </w:tabs>
        <w:ind w:left="5760" w:hanging="360"/>
      </w:pPr>
      <w:rPr>
        <w:rFonts w:ascii="Wingdings" w:hAnsi="Wingdings" w:hint="default"/>
      </w:rPr>
    </w:lvl>
    <w:lvl w:ilvl="8" w:tplc="C912397A" w:tentative="1">
      <w:start w:val="1"/>
      <w:numFmt w:val="bullet"/>
      <w:lvlText w:val=""/>
      <w:lvlJc w:val="left"/>
      <w:pPr>
        <w:tabs>
          <w:tab w:val="num" w:pos="6480"/>
        </w:tabs>
        <w:ind w:left="6480" w:hanging="360"/>
      </w:pPr>
      <w:rPr>
        <w:rFonts w:ascii="Wingdings" w:hAnsi="Wingdings" w:hint="default"/>
      </w:rPr>
    </w:lvl>
  </w:abstractNum>
  <w:abstractNum w:abstractNumId="10">
    <w:nsid w:val="269262A6"/>
    <w:multiLevelType w:val="multilevel"/>
    <w:tmpl w:val="861C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F1C3D"/>
    <w:multiLevelType w:val="hybridMultilevel"/>
    <w:tmpl w:val="E8E898D0"/>
    <w:lvl w:ilvl="0" w:tplc="42A089FC">
      <w:start w:val="1"/>
      <w:numFmt w:val="bullet"/>
      <w:lvlText w:val=""/>
      <w:lvlJc w:val="left"/>
      <w:pPr>
        <w:ind w:left="720" w:hanging="360"/>
      </w:pPr>
      <w:rPr>
        <w:rFonts w:ascii="Wingdings" w:hAnsi="Wingdings" w:hint="default"/>
        <w:color w:val="BF8F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517592"/>
    <w:multiLevelType w:val="hybridMultilevel"/>
    <w:tmpl w:val="537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7A206F"/>
    <w:multiLevelType w:val="hybridMultilevel"/>
    <w:tmpl w:val="CA58171A"/>
    <w:lvl w:ilvl="0" w:tplc="7E9CCE9C">
      <w:start w:val="1"/>
      <w:numFmt w:val="decimal"/>
      <w:lvlText w:val="%1."/>
      <w:lvlJc w:val="left"/>
      <w:pPr>
        <w:ind w:left="1080" w:hanging="360"/>
      </w:pPr>
      <w:rPr>
        <w:rFonts w:ascii="Calibri Light" w:hAnsi="Calibri Light" w:hint="default"/>
        <w:b/>
        <w:i w:val="0"/>
        <w:color w:val="489C88"/>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E55BCA"/>
    <w:multiLevelType w:val="hybridMultilevel"/>
    <w:tmpl w:val="37E0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412DD"/>
    <w:multiLevelType w:val="multilevel"/>
    <w:tmpl w:val="D640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513BF"/>
    <w:multiLevelType w:val="multilevel"/>
    <w:tmpl w:val="523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790435"/>
    <w:multiLevelType w:val="hybridMultilevel"/>
    <w:tmpl w:val="32C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CE7C80"/>
    <w:multiLevelType w:val="hybridMultilevel"/>
    <w:tmpl w:val="DEF4D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346982"/>
    <w:multiLevelType w:val="hybridMultilevel"/>
    <w:tmpl w:val="077690FE"/>
    <w:lvl w:ilvl="0" w:tplc="93D6F1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9B1E96"/>
    <w:multiLevelType w:val="hybridMultilevel"/>
    <w:tmpl w:val="31F25720"/>
    <w:lvl w:ilvl="0" w:tplc="08090005">
      <w:start w:val="1"/>
      <w:numFmt w:val="bullet"/>
      <w:lvlText w:val=""/>
      <w:lvlJc w:val="left"/>
      <w:pPr>
        <w:ind w:left="1440" w:hanging="360"/>
      </w:pPr>
      <w:rPr>
        <w:rFonts w:ascii="Wingdings" w:hAnsi="Wingdings" w:hint="default"/>
        <w:color w:val="489C8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D1F0529"/>
    <w:multiLevelType w:val="hybridMultilevel"/>
    <w:tmpl w:val="2BAA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C12A45"/>
    <w:multiLevelType w:val="hybridMultilevel"/>
    <w:tmpl w:val="5FB898D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nsid w:val="41CF6D94"/>
    <w:multiLevelType w:val="hybridMultilevel"/>
    <w:tmpl w:val="C2FE03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2369C2"/>
    <w:multiLevelType w:val="hybridMultilevel"/>
    <w:tmpl w:val="B9FC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5631AA"/>
    <w:multiLevelType w:val="multilevel"/>
    <w:tmpl w:val="209A3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A75BA6"/>
    <w:multiLevelType w:val="hybridMultilevel"/>
    <w:tmpl w:val="899C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CA1443"/>
    <w:multiLevelType w:val="hybridMultilevel"/>
    <w:tmpl w:val="FDE2564C"/>
    <w:lvl w:ilvl="0" w:tplc="0AEA1FA2">
      <w:start w:val="1"/>
      <w:numFmt w:val="bullet"/>
      <w:lvlText w:val=""/>
      <w:lvlJc w:val="left"/>
      <w:pPr>
        <w:tabs>
          <w:tab w:val="num" w:pos="720"/>
        </w:tabs>
        <w:ind w:left="720" w:hanging="360"/>
      </w:pPr>
      <w:rPr>
        <w:rFonts w:ascii="Wingdings" w:hAnsi="Wingdings" w:hint="default"/>
      </w:rPr>
    </w:lvl>
    <w:lvl w:ilvl="1" w:tplc="D04A3522" w:tentative="1">
      <w:start w:val="1"/>
      <w:numFmt w:val="bullet"/>
      <w:lvlText w:val=""/>
      <w:lvlJc w:val="left"/>
      <w:pPr>
        <w:tabs>
          <w:tab w:val="num" w:pos="1440"/>
        </w:tabs>
        <w:ind w:left="1440" w:hanging="360"/>
      </w:pPr>
      <w:rPr>
        <w:rFonts w:ascii="Wingdings" w:hAnsi="Wingdings" w:hint="default"/>
      </w:rPr>
    </w:lvl>
    <w:lvl w:ilvl="2" w:tplc="A84856D2" w:tentative="1">
      <w:start w:val="1"/>
      <w:numFmt w:val="bullet"/>
      <w:lvlText w:val=""/>
      <w:lvlJc w:val="left"/>
      <w:pPr>
        <w:tabs>
          <w:tab w:val="num" w:pos="2160"/>
        </w:tabs>
        <w:ind w:left="2160" w:hanging="360"/>
      </w:pPr>
      <w:rPr>
        <w:rFonts w:ascii="Wingdings" w:hAnsi="Wingdings" w:hint="default"/>
      </w:rPr>
    </w:lvl>
    <w:lvl w:ilvl="3" w:tplc="4342CB32" w:tentative="1">
      <w:start w:val="1"/>
      <w:numFmt w:val="bullet"/>
      <w:lvlText w:val=""/>
      <w:lvlJc w:val="left"/>
      <w:pPr>
        <w:tabs>
          <w:tab w:val="num" w:pos="2880"/>
        </w:tabs>
        <w:ind w:left="2880" w:hanging="360"/>
      </w:pPr>
      <w:rPr>
        <w:rFonts w:ascii="Wingdings" w:hAnsi="Wingdings" w:hint="default"/>
      </w:rPr>
    </w:lvl>
    <w:lvl w:ilvl="4" w:tplc="E5D83CD0" w:tentative="1">
      <w:start w:val="1"/>
      <w:numFmt w:val="bullet"/>
      <w:lvlText w:val=""/>
      <w:lvlJc w:val="left"/>
      <w:pPr>
        <w:tabs>
          <w:tab w:val="num" w:pos="3600"/>
        </w:tabs>
        <w:ind w:left="3600" w:hanging="360"/>
      </w:pPr>
      <w:rPr>
        <w:rFonts w:ascii="Wingdings" w:hAnsi="Wingdings" w:hint="default"/>
      </w:rPr>
    </w:lvl>
    <w:lvl w:ilvl="5" w:tplc="52BA08F6" w:tentative="1">
      <w:start w:val="1"/>
      <w:numFmt w:val="bullet"/>
      <w:lvlText w:val=""/>
      <w:lvlJc w:val="left"/>
      <w:pPr>
        <w:tabs>
          <w:tab w:val="num" w:pos="4320"/>
        </w:tabs>
        <w:ind w:left="4320" w:hanging="360"/>
      </w:pPr>
      <w:rPr>
        <w:rFonts w:ascii="Wingdings" w:hAnsi="Wingdings" w:hint="default"/>
      </w:rPr>
    </w:lvl>
    <w:lvl w:ilvl="6" w:tplc="003EB9CA" w:tentative="1">
      <w:start w:val="1"/>
      <w:numFmt w:val="bullet"/>
      <w:lvlText w:val=""/>
      <w:lvlJc w:val="left"/>
      <w:pPr>
        <w:tabs>
          <w:tab w:val="num" w:pos="5040"/>
        </w:tabs>
        <w:ind w:left="5040" w:hanging="360"/>
      </w:pPr>
      <w:rPr>
        <w:rFonts w:ascii="Wingdings" w:hAnsi="Wingdings" w:hint="default"/>
      </w:rPr>
    </w:lvl>
    <w:lvl w:ilvl="7" w:tplc="FCB687F8" w:tentative="1">
      <w:start w:val="1"/>
      <w:numFmt w:val="bullet"/>
      <w:lvlText w:val=""/>
      <w:lvlJc w:val="left"/>
      <w:pPr>
        <w:tabs>
          <w:tab w:val="num" w:pos="5760"/>
        </w:tabs>
        <w:ind w:left="5760" w:hanging="360"/>
      </w:pPr>
      <w:rPr>
        <w:rFonts w:ascii="Wingdings" w:hAnsi="Wingdings" w:hint="default"/>
      </w:rPr>
    </w:lvl>
    <w:lvl w:ilvl="8" w:tplc="CBC4CE52" w:tentative="1">
      <w:start w:val="1"/>
      <w:numFmt w:val="bullet"/>
      <w:lvlText w:val=""/>
      <w:lvlJc w:val="left"/>
      <w:pPr>
        <w:tabs>
          <w:tab w:val="num" w:pos="6480"/>
        </w:tabs>
        <w:ind w:left="6480" w:hanging="360"/>
      </w:pPr>
      <w:rPr>
        <w:rFonts w:ascii="Wingdings" w:hAnsi="Wingdings" w:hint="default"/>
      </w:rPr>
    </w:lvl>
  </w:abstractNum>
  <w:abstractNum w:abstractNumId="28">
    <w:nsid w:val="4AEB6A7A"/>
    <w:multiLevelType w:val="hybridMultilevel"/>
    <w:tmpl w:val="CBE6BE50"/>
    <w:lvl w:ilvl="0" w:tplc="180857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92331"/>
    <w:multiLevelType w:val="hybridMultilevel"/>
    <w:tmpl w:val="6A1AF9A4"/>
    <w:lvl w:ilvl="0" w:tplc="0CA80D12">
      <w:start w:val="1"/>
      <w:numFmt w:val="bullet"/>
      <w:lvlText w:val=""/>
      <w:lvlJc w:val="left"/>
      <w:pPr>
        <w:tabs>
          <w:tab w:val="num" w:pos="720"/>
        </w:tabs>
        <w:ind w:left="720" w:hanging="360"/>
      </w:pPr>
      <w:rPr>
        <w:rFonts w:ascii="Wingdings" w:hAnsi="Wingdings" w:hint="default"/>
        <w:color w:val="489C88"/>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4C6547"/>
    <w:multiLevelType w:val="hybridMultilevel"/>
    <w:tmpl w:val="4EB8699E"/>
    <w:lvl w:ilvl="0" w:tplc="65863204">
      <w:start w:val="1"/>
      <w:numFmt w:val="bullet"/>
      <w:lvlText w:val=""/>
      <w:lvlJc w:val="left"/>
      <w:pPr>
        <w:tabs>
          <w:tab w:val="num" w:pos="720"/>
        </w:tabs>
        <w:ind w:left="720" w:hanging="360"/>
      </w:pPr>
      <w:rPr>
        <w:rFonts w:ascii="Wingdings" w:hAnsi="Wingdings" w:hint="default"/>
      </w:rPr>
    </w:lvl>
    <w:lvl w:ilvl="1" w:tplc="3A1EDE16" w:tentative="1">
      <w:start w:val="1"/>
      <w:numFmt w:val="bullet"/>
      <w:lvlText w:val=""/>
      <w:lvlJc w:val="left"/>
      <w:pPr>
        <w:tabs>
          <w:tab w:val="num" w:pos="1440"/>
        </w:tabs>
        <w:ind w:left="1440" w:hanging="360"/>
      </w:pPr>
      <w:rPr>
        <w:rFonts w:ascii="Wingdings" w:hAnsi="Wingdings" w:hint="default"/>
      </w:rPr>
    </w:lvl>
    <w:lvl w:ilvl="2" w:tplc="7BF4CEBE" w:tentative="1">
      <w:start w:val="1"/>
      <w:numFmt w:val="bullet"/>
      <w:lvlText w:val=""/>
      <w:lvlJc w:val="left"/>
      <w:pPr>
        <w:tabs>
          <w:tab w:val="num" w:pos="2160"/>
        </w:tabs>
        <w:ind w:left="2160" w:hanging="360"/>
      </w:pPr>
      <w:rPr>
        <w:rFonts w:ascii="Wingdings" w:hAnsi="Wingdings" w:hint="default"/>
      </w:rPr>
    </w:lvl>
    <w:lvl w:ilvl="3" w:tplc="DD7EDA90">
      <w:start w:val="35"/>
      <w:numFmt w:val="bullet"/>
      <w:lvlText w:val=""/>
      <w:lvlJc w:val="left"/>
      <w:pPr>
        <w:tabs>
          <w:tab w:val="num" w:pos="2880"/>
        </w:tabs>
        <w:ind w:left="2880" w:hanging="360"/>
      </w:pPr>
      <w:rPr>
        <w:rFonts w:ascii="Symbol" w:hAnsi="Symbol" w:hint="default"/>
      </w:rPr>
    </w:lvl>
    <w:lvl w:ilvl="4" w:tplc="5DA4BEA0" w:tentative="1">
      <w:start w:val="1"/>
      <w:numFmt w:val="bullet"/>
      <w:lvlText w:val=""/>
      <w:lvlJc w:val="left"/>
      <w:pPr>
        <w:tabs>
          <w:tab w:val="num" w:pos="3600"/>
        </w:tabs>
        <w:ind w:left="3600" w:hanging="360"/>
      </w:pPr>
      <w:rPr>
        <w:rFonts w:ascii="Wingdings" w:hAnsi="Wingdings" w:hint="default"/>
      </w:rPr>
    </w:lvl>
    <w:lvl w:ilvl="5" w:tplc="9EC6846E" w:tentative="1">
      <w:start w:val="1"/>
      <w:numFmt w:val="bullet"/>
      <w:lvlText w:val=""/>
      <w:lvlJc w:val="left"/>
      <w:pPr>
        <w:tabs>
          <w:tab w:val="num" w:pos="4320"/>
        </w:tabs>
        <w:ind w:left="4320" w:hanging="360"/>
      </w:pPr>
      <w:rPr>
        <w:rFonts w:ascii="Wingdings" w:hAnsi="Wingdings" w:hint="default"/>
      </w:rPr>
    </w:lvl>
    <w:lvl w:ilvl="6" w:tplc="E8048782" w:tentative="1">
      <w:start w:val="1"/>
      <w:numFmt w:val="bullet"/>
      <w:lvlText w:val=""/>
      <w:lvlJc w:val="left"/>
      <w:pPr>
        <w:tabs>
          <w:tab w:val="num" w:pos="5040"/>
        </w:tabs>
        <w:ind w:left="5040" w:hanging="360"/>
      </w:pPr>
      <w:rPr>
        <w:rFonts w:ascii="Wingdings" w:hAnsi="Wingdings" w:hint="default"/>
      </w:rPr>
    </w:lvl>
    <w:lvl w:ilvl="7" w:tplc="FED4A902" w:tentative="1">
      <w:start w:val="1"/>
      <w:numFmt w:val="bullet"/>
      <w:lvlText w:val=""/>
      <w:lvlJc w:val="left"/>
      <w:pPr>
        <w:tabs>
          <w:tab w:val="num" w:pos="5760"/>
        </w:tabs>
        <w:ind w:left="5760" w:hanging="360"/>
      </w:pPr>
      <w:rPr>
        <w:rFonts w:ascii="Wingdings" w:hAnsi="Wingdings" w:hint="default"/>
      </w:rPr>
    </w:lvl>
    <w:lvl w:ilvl="8" w:tplc="29505016" w:tentative="1">
      <w:start w:val="1"/>
      <w:numFmt w:val="bullet"/>
      <w:lvlText w:val=""/>
      <w:lvlJc w:val="left"/>
      <w:pPr>
        <w:tabs>
          <w:tab w:val="num" w:pos="6480"/>
        </w:tabs>
        <w:ind w:left="6480" w:hanging="360"/>
      </w:pPr>
      <w:rPr>
        <w:rFonts w:ascii="Wingdings" w:hAnsi="Wingdings" w:hint="default"/>
      </w:rPr>
    </w:lvl>
  </w:abstractNum>
  <w:abstractNum w:abstractNumId="31">
    <w:nsid w:val="53727BFF"/>
    <w:multiLevelType w:val="hybridMultilevel"/>
    <w:tmpl w:val="94D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4F0425"/>
    <w:multiLevelType w:val="hybridMultilevel"/>
    <w:tmpl w:val="75BAD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58C1660"/>
    <w:multiLevelType w:val="multilevel"/>
    <w:tmpl w:val="516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6E59FF"/>
    <w:multiLevelType w:val="hybridMultilevel"/>
    <w:tmpl w:val="9840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463338"/>
    <w:multiLevelType w:val="hybridMultilevel"/>
    <w:tmpl w:val="160C2A54"/>
    <w:lvl w:ilvl="0" w:tplc="43C68A34">
      <w:start w:val="1"/>
      <w:numFmt w:val="bullet"/>
      <w:lvlText w:val=""/>
      <w:lvlJc w:val="left"/>
      <w:pPr>
        <w:ind w:left="720" w:hanging="360"/>
      </w:pPr>
      <w:rPr>
        <w:rFonts w:ascii="Symbol" w:hAnsi="Symbol" w:hint="default"/>
        <w:b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D61435"/>
    <w:multiLevelType w:val="hybridMultilevel"/>
    <w:tmpl w:val="89645948"/>
    <w:lvl w:ilvl="0" w:tplc="33FA4AD2">
      <w:start w:val="1"/>
      <w:numFmt w:val="bullet"/>
      <w:lvlText w:val=""/>
      <w:lvlJc w:val="left"/>
      <w:pPr>
        <w:ind w:left="720" w:hanging="360"/>
      </w:pPr>
      <w:rPr>
        <w:rFonts w:ascii="Wingdings" w:hAnsi="Wingdings" w:hint="default"/>
        <w:color w:val="806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C048C"/>
    <w:multiLevelType w:val="hybridMultilevel"/>
    <w:tmpl w:val="3F504B26"/>
    <w:lvl w:ilvl="0" w:tplc="47E4728C">
      <w:start w:val="1"/>
      <w:numFmt w:val="bullet"/>
      <w:lvlText w:val=""/>
      <w:lvlJc w:val="left"/>
      <w:pPr>
        <w:tabs>
          <w:tab w:val="num" w:pos="720"/>
        </w:tabs>
        <w:ind w:left="720" w:hanging="360"/>
      </w:pPr>
      <w:rPr>
        <w:rFonts w:ascii="Wingdings" w:hAnsi="Wingdings" w:hint="default"/>
      </w:rPr>
    </w:lvl>
    <w:lvl w:ilvl="1" w:tplc="FA9E3718">
      <w:start w:val="23"/>
      <w:numFmt w:val="bullet"/>
      <w:lvlText w:val=""/>
      <w:lvlJc w:val="left"/>
      <w:pPr>
        <w:tabs>
          <w:tab w:val="num" w:pos="1440"/>
        </w:tabs>
        <w:ind w:left="1440" w:hanging="360"/>
      </w:pPr>
      <w:rPr>
        <w:rFonts w:ascii="Wingdings" w:hAnsi="Wingdings" w:hint="default"/>
      </w:rPr>
    </w:lvl>
    <w:lvl w:ilvl="2" w:tplc="0246A996">
      <w:start w:val="23"/>
      <w:numFmt w:val="bullet"/>
      <w:lvlText w:val=""/>
      <w:lvlJc w:val="left"/>
      <w:pPr>
        <w:tabs>
          <w:tab w:val="num" w:pos="2160"/>
        </w:tabs>
        <w:ind w:left="2160" w:hanging="360"/>
      </w:pPr>
      <w:rPr>
        <w:rFonts w:ascii="Wingdings" w:hAnsi="Wingdings" w:hint="default"/>
      </w:rPr>
    </w:lvl>
    <w:lvl w:ilvl="3" w:tplc="5FFCA9C8" w:tentative="1">
      <w:start w:val="1"/>
      <w:numFmt w:val="bullet"/>
      <w:lvlText w:val=""/>
      <w:lvlJc w:val="left"/>
      <w:pPr>
        <w:tabs>
          <w:tab w:val="num" w:pos="2880"/>
        </w:tabs>
        <w:ind w:left="2880" w:hanging="360"/>
      </w:pPr>
      <w:rPr>
        <w:rFonts w:ascii="Wingdings" w:hAnsi="Wingdings" w:hint="default"/>
      </w:rPr>
    </w:lvl>
    <w:lvl w:ilvl="4" w:tplc="F0F46550" w:tentative="1">
      <w:start w:val="1"/>
      <w:numFmt w:val="bullet"/>
      <w:lvlText w:val=""/>
      <w:lvlJc w:val="left"/>
      <w:pPr>
        <w:tabs>
          <w:tab w:val="num" w:pos="3600"/>
        </w:tabs>
        <w:ind w:left="3600" w:hanging="360"/>
      </w:pPr>
      <w:rPr>
        <w:rFonts w:ascii="Wingdings" w:hAnsi="Wingdings" w:hint="default"/>
      </w:rPr>
    </w:lvl>
    <w:lvl w:ilvl="5" w:tplc="4BE88774" w:tentative="1">
      <w:start w:val="1"/>
      <w:numFmt w:val="bullet"/>
      <w:lvlText w:val=""/>
      <w:lvlJc w:val="left"/>
      <w:pPr>
        <w:tabs>
          <w:tab w:val="num" w:pos="4320"/>
        </w:tabs>
        <w:ind w:left="4320" w:hanging="360"/>
      </w:pPr>
      <w:rPr>
        <w:rFonts w:ascii="Wingdings" w:hAnsi="Wingdings" w:hint="default"/>
      </w:rPr>
    </w:lvl>
    <w:lvl w:ilvl="6" w:tplc="D2664082" w:tentative="1">
      <w:start w:val="1"/>
      <w:numFmt w:val="bullet"/>
      <w:lvlText w:val=""/>
      <w:lvlJc w:val="left"/>
      <w:pPr>
        <w:tabs>
          <w:tab w:val="num" w:pos="5040"/>
        </w:tabs>
        <w:ind w:left="5040" w:hanging="360"/>
      </w:pPr>
      <w:rPr>
        <w:rFonts w:ascii="Wingdings" w:hAnsi="Wingdings" w:hint="default"/>
      </w:rPr>
    </w:lvl>
    <w:lvl w:ilvl="7" w:tplc="30407A1A" w:tentative="1">
      <w:start w:val="1"/>
      <w:numFmt w:val="bullet"/>
      <w:lvlText w:val=""/>
      <w:lvlJc w:val="left"/>
      <w:pPr>
        <w:tabs>
          <w:tab w:val="num" w:pos="5760"/>
        </w:tabs>
        <w:ind w:left="5760" w:hanging="360"/>
      </w:pPr>
      <w:rPr>
        <w:rFonts w:ascii="Wingdings" w:hAnsi="Wingdings" w:hint="default"/>
      </w:rPr>
    </w:lvl>
    <w:lvl w:ilvl="8" w:tplc="AD368402" w:tentative="1">
      <w:start w:val="1"/>
      <w:numFmt w:val="bullet"/>
      <w:lvlText w:val=""/>
      <w:lvlJc w:val="left"/>
      <w:pPr>
        <w:tabs>
          <w:tab w:val="num" w:pos="6480"/>
        </w:tabs>
        <w:ind w:left="6480" w:hanging="360"/>
      </w:pPr>
      <w:rPr>
        <w:rFonts w:ascii="Wingdings" w:hAnsi="Wingdings" w:hint="default"/>
      </w:rPr>
    </w:lvl>
  </w:abstractNum>
  <w:abstractNum w:abstractNumId="38">
    <w:nsid w:val="63AF09F1"/>
    <w:multiLevelType w:val="multilevel"/>
    <w:tmpl w:val="226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723F46"/>
    <w:multiLevelType w:val="hybridMultilevel"/>
    <w:tmpl w:val="21CABEAA"/>
    <w:lvl w:ilvl="0" w:tplc="1F8EE698">
      <w:start w:val="1"/>
      <w:numFmt w:val="bullet"/>
      <w:lvlText w:val="•"/>
      <w:lvlJc w:val="left"/>
      <w:pPr>
        <w:tabs>
          <w:tab w:val="num" w:pos="1080"/>
        </w:tabs>
        <w:ind w:left="1080" w:hanging="360"/>
      </w:pPr>
      <w:rPr>
        <w:rFonts w:ascii="Arial" w:hAnsi="Arial" w:hint="default"/>
      </w:rPr>
    </w:lvl>
    <w:lvl w:ilvl="1" w:tplc="1310B528" w:tentative="1">
      <w:start w:val="1"/>
      <w:numFmt w:val="bullet"/>
      <w:lvlText w:val="•"/>
      <w:lvlJc w:val="left"/>
      <w:pPr>
        <w:tabs>
          <w:tab w:val="num" w:pos="1800"/>
        </w:tabs>
        <w:ind w:left="1800" w:hanging="360"/>
      </w:pPr>
      <w:rPr>
        <w:rFonts w:ascii="Arial" w:hAnsi="Arial" w:hint="default"/>
      </w:rPr>
    </w:lvl>
    <w:lvl w:ilvl="2" w:tplc="4746D6C8" w:tentative="1">
      <w:start w:val="1"/>
      <w:numFmt w:val="bullet"/>
      <w:lvlText w:val="•"/>
      <w:lvlJc w:val="left"/>
      <w:pPr>
        <w:tabs>
          <w:tab w:val="num" w:pos="2520"/>
        </w:tabs>
        <w:ind w:left="2520" w:hanging="360"/>
      </w:pPr>
      <w:rPr>
        <w:rFonts w:ascii="Arial" w:hAnsi="Arial" w:hint="default"/>
      </w:rPr>
    </w:lvl>
    <w:lvl w:ilvl="3" w:tplc="2E164F1E" w:tentative="1">
      <w:start w:val="1"/>
      <w:numFmt w:val="bullet"/>
      <w:lvlText w:val="•"/>
      <w:lvlJc w:val="left"/>
      <w:pPr>
        <w:tabs>
          <w:tab w:val="num" w:pos="3240"/>
        </w:tabs>
        <w:ind w:left="3240" w:hanging="360"/>
      </w:pPr>
      <w:rPr>
        <w:rFonts w:ascii="Arial" w:hAnsi="Arial" w:hint="default"/>
      </w:rPr>
    </w:lvl>
    <w:lvl w:ilvl="4" w:tplc="B0B21D20" w:tentative="1">
      <w:start w:val="1"/>
      <w:numFmt w:val="bullet"/>
      <w:lvlText w:val="•"/>
      <w:lvlJc w:val="left"/>
      <w:pPr>
        <w:tabs>
          <w:tab w:val="num" w:pos="3960"/>
        </w:tabs>
        <w:ind w:left="3960" w:hanging="360"/>
      </w:pPr>
      <w:rPr>
        <w:rFonts w:ascii="Arial" w:hAnsi="Arial" w:hint="default"/>
      </w:rPr>
    </w:lvl>
    <w:lvl w:ilvl="5" w:tplc="BEC8B4BE" w:tentative="1">
      <w:start w:val="1"/>
      <w:numFmt w:val="bullet"/>
      <w:lvlText w:val="•"/>
      <w:lvlJc w:val="left"/>
      <w:pPr>
        <w:tabs>
          <w:tab w:val="num" w:pos="4680"/>
        </w:tabs>
        <w:ind w:left="4680" w:hanging="360"/>
      </w:pPr>
      <w:rPr>
        <w:rFonts w:ascii="Arial" w:hAnsi="Arial" w:hint="default"/>
      </w:rPr>
    </w:lvl>
    <w:lvl w:ilvl="6" w:tplc="7700C650" w:tentative="1">
      <w:start w:val="1"/>
      <w:numFmt w:val="bullet"/>
      <w:lvlText w:val="•"/>
      <w:lvlJc w:val="left"/>
      <w:pPr>
        <w:tabs>
          <w:tab w:val="num" w:pos="5400"/>
        </w:tabs>
        <w:ind w:left="5400" w:hanging="360"/>
      </w:pPr>
      <w:rPr>
        <w:rFonts w:ascii="Arial" w:hAnsi="Arial" w:hint="default"/>
      </w:rPr>
    </w:lvl>
    <w:lvl w:ilvl="7" w:tplc="7CFAFB64" w:tentative="1">
      <w:start w:val="1"/>
      <w:numFmt w:val="bullet"/>
      <w:lvlText w:val="•"/>
      <w:lvlJc w:val="left"/>
      <w:pPr>
        <w:tabs>
          <w:tab w:val="num" w:pos="6120"/>
        </w:tabs>
        <w:ind w:left="6120" w:hanging="360"/>
      </w:pPr>
      <w:rPr>
        <w:rFonts w:ascii="Arial" w:hAnsi="Arial" w:hint="default"/>
      </w:rPr>
    </w:lvl>
    <w:lvl w:ilvl="8" w:tplc="DBD40430" w:tentative="1">
      <w:start w:val="1"/>
      <w:numFmt w:val="bullet"/>
      <w:lvlText w:val="•"/>
      <w:lvlJc w:val="left"/>
      <w:pPr>
        <w:tabs>
          <w:tab w:val="num" w:pos="6840"/>
        </w:tabs>
        <w:ind w:left="6840" w:hanging="360"/>
      </w:pPr>
      <w:rPr>
        <w:rFonts w:ascii="Arial" w:hAnsi="Arial" w:hint="default"/>
      </w:rPr>
    </w:lvl>
  </w:abstractNum>
  <w:abstractNum w:abstractNumId="40">
    <w:nsid w:val="652C2228"/>
    <w:multiLevelType w:val="hybridMultilevel"/>
    <w:tmpl w:val="297C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650847"/>
    <w:multiLevelType w:val="hybridMultilevel"/>
    <w:tmpl w:val="7990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9A5BC9"/>
    <w:multiLevelType w:val="hybridMultilevel"/>
    <w:tmpl w:val="D316B43A"/>
    <w:lvl w:ilvl="0" w:tplc="0CA80D12">
      <w:start w:val="1"/>
      <w:numFmt w:val="bullet"/>
      <w:lvlText w:val=""/>
      <w:lvlJc w:val="left"/>
      <w:pPr>
        <w:ind w:left="720" w:hanging="360"/>
      </w:pPr>
      <w:rPr>
        <w:rFonts w:ascii="Wingdings" w:hAnsi="Wingdings" w:hint="default"/>
        <w:color w:val="489C8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F1315D"/>
    <w:multiLevelType w:val="hybridMultilevel"/>
    <w:tmpl w:val="D8082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F25026"/>
    <w:multiLevelType w:val="hybridMultilevel"/>
    <w:tmpl w:val="8C8099D8"/>
    <w:lvl w:ilvl="0" w:tplc="13D65F7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B1015AC"/>
    <w:multiLevelType w:val="hybridMultilevel"/>
    <w:tmpl w:val="57F48170"/>
    <w:lvl w:ilvl="0" w:tplc="0CA80D12">
      <w:start w:val="1"/>
      <w:numFmt w:val="bullet"/>
      <w:lvlText w:val=""/>
      <w:lvlJc w:val="left"/>
      <w:pPr>
        <w:tabs>
          <w:tab w:val="num" w:pos="720"/>
        </w:tabs>
        <w:ind w:left="720" w:hanging="360"/>
      </w:pPr>
      <w:rPr>
        <w:rFonts w:ascii="Wingdings" w:hAnsi="Wingdings" w:hint="default"/>
        <w:color w:val="489C8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BBD11AE"/>
    <w:multiLevelType w:val="hybridMultilevel"/>
    <w:tmpl w:val="F08CE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6C067162"/>
    <w:multiLevelType w:val="hybridMultilevel"/>
    <w:tmpl w:val="F4C86570"/>
    <w:lvl w:ilvl="0" w:tplc="0CA80D12">
      <w:start w:val="1"/>
      <w:numFmt w:val="bullet"/>
      <w:lvlText w:val=""/>
      <w:lvlJc w:val="left"/>
      <w:pPr>
        <w:ind w:left="1440" w:hanging="360"/>
      </w:pPr>
      <w:rPr>
        <w:rFonts w:ascii="Wingdings" w:hAnsi="Wingdings" w:hint="default"/>
        <w:color w:val="489C8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3990565"/>
    <w:multiLevelType w:val="hybridMultilevel"/>
    <w:tmpl w:val="434658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5F6539"/>
    <w:multiLevelType w:val="hybridMultilevel"/>
    <w:tmpl w:val="FD1C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85C30A4"/>
    <w:multiLevelType w:val="hybridMultilevel"/>
    <w:tmpl w:val="62CCC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1"/>
  </w:num>
  <w:num w:numId="4">
    <w:abstractNumId w:val="44"/>
  </w:num>
  <w:num w:numId="5">
    <w:abstractNumId w:val="32"/>
  </w:num>
  <w:num w:numId="6">
    <w:abstractNumId w:val="28"/>
  </w:num>
  <w:num w:numId="7">
    <w:abstractNumId w:val="0"/>
  </w:num>
  <w:num w:numId="8">
    <w:abstractNumId w:val="18"/>
  </w:num>
  <w:num w:numId="9">
    <w:abstractNumId w:val="49"/>
  </w:num>
  <w:num w:numId="10">
    <w:abstractNumId w:val="5"/>
  </w:num>
  <w:num w:numId="11">
    <w:abstractNumId w:val="19"/>
  </w:num>
  <w:num w:numId="12">
    <w:abstractNumId w:val="21"/>
  </w:num>
  <w:num w:numId="13">
    <w:abstractNumId w:val="14"/>
  </w:num>
  <w:num w:numId="14">
    <w:abstractNumId w:val="17"/>
  </w:num>
  <w:num w:numId="15">
    <w:abstractNumId w:val="26"/>
  </w:num>
  <w:num w:numId="16">
    <w:abstractNumId w:val="12"/>
  </w:num>
  <w:num w:numId="17">
    <w:abstractNumId w:val="11"/>
  </w:num>
  <w:num w:numId="18">
    <w:abstractNumId w:val="6"/>
  </w:num>
  <w:num w:numId="19">
    <w:abstractNumId w:val="13"/>
  </w:num>
  <w:num w:numId="20">
    <w:abstractNumId w:val="48"/>
  </w:num>
  <w:num w:numId="21">
    <w:abstractNumId w:val="43"/>
  </w:num>
  <w:num w:numId="22">
    <w:abstractNumId w:val="7"/>
  </w:num>
  <w:num w:numId="23">
    <w:abstractNumId w:val="46"/>
  </w:num>
  <w:num w:numId="24">
    <w:abstractNumId w:val="23"/>
  </w:num>
  <w:num w:numId="25">
    <w:abstractNumId w:val="35"/>
  </w:num>
  <w:num w:numId="26">
    <w:abstractNumId w:val="24"/>
  </w:num>
  <w:num w:numId="27">
    <w:abstractNumId w:val="40"/>
  </w:num>
  <w:num w:numId="28">
    <w:abstractNumId w:val="31"/>
  </w:num>
  <w:num w:numId="29">
    <w:abstractNumId w:val="34"/>
  </w:num>
  <w:num w:numId="30">
    <w:abstractNumId w:val="50"/>
  </w:num>
  <w:num w:numId="31">
    <w:abstractNumId w:val="25"/>
  </w:num>
  <w:num w:numId="32">
    <w:abstractNumId w:val="37"/>
  </w:num>
  <w:num w:numId="33">
    <w:abstractNumId w:val="27"/>
  </w:num>
  <w:num w:numId="34">
    <w:abstractNumId w:val="4"/>
  </w:num>
  <w:num w:numId="35">
    <w:abstractNumId w:val="39"/>
  </w:num>
  <w:num w:numId="36">
    <w:abstractNumId w:val="9"/>
  </w:num>
  <w:num w:numId="37">
    <w:abstractNumId w:val="22"/>
  </w:num>
  <w:num w:numId="38">
    <w:abstractNumId w:val="2"/>
  </w:num>
  <w:num w:numId="39">
    <w:abstractNumId w:val="36"/>
  </w:num>
  <w:num w:numId="40">
    <w:abstractNumId w:val="45"/>
  </w:num>
  <w:num w:numId="41">
    <w:abstractNumId w:val="29"/>
  </w:num>
  <w:num w:numId="42">
    <w:abstractNumId w:val="42"/>
  </w:num>
  <w:num w:numId="43">
    <w:abstractNumId w:val="47"/>
  </w:num>
  <w:num w:numId="44">
    <w:abstractNumId w:val="20"/>
  </w:num>
  <w:num w:numId="45">
    <w:abstractNumId w:val="38"/>
  </w:num>
  <w:num w:numId="46">
    <w:abstractNumId w:val="1"/>
  </w:num>
  <w:num w:numId="47">
    <w:abstractNumId w:val="15"/>
  </w:num>
  <w:num w:numId="48">
    <w:abstractNumId w:val="16"/>
  </w:num>
  <w:num w:numId="49">
    <w:abstractNumId w:val="33"/>
  </w:num>
  <w:num w:numId="50">
    <w:abstractNumId w:val="10"/>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50"/>
    <w:rsid w:val="00001D98"/>
    <w:rsid w:val="00003408"/>
    <w:rsid w:val="00006A12"/>
    <w:rsid w:val="00015D08"/>
    <w:rsid w:val="00022756"/>
    <w:rsid w:val="00026064"/>
    <w:rsid w:val="0002632C"/>
    <w:rsid w:val="00035DAA"/>
    <w:rsid w:val="000379B2"/>
    <w:rsid w:val="00046EAA"/>
    <w:rsid w:val="000478DA"/>
    <w:rsid w:val="00056603"/>
    <w:rsid w:val="00060038"/>
    <w:rsid w:val="00073291"/>
    <w:rsid w:val="00080B4C"/>
    <w:rsid w:val="000979A1"/>
    <w:rsid w:val="000B2276"/>
    <w:rsid w:val="000C0B69"/>
    <w:rsid w:val="000D1011"/>
    <w:rsid w:val="000D44F9"/>
    <w:rsid w:val="000D49CE"/>
    <w:rsid w:val="000E1DD7"/>
    <w:rsid w:val="000E7F5B"/>
    <w:rsid w:val="000F2B94"/>
    <w:rsid w:val="001105D3"/>
    <w:rsid w:val="001150A7"/>
    <w:rsid w:val="00115C58"/>
    <w:rsid w:val="001167D2"/>
    <w:rsid w:val="00126851"/>
    <w:rsid w:val="00131B73"/>
    <w:rsid w:val="00137626"/>
    <w:rsid w:val="00144857"/>
    <w:rsid w:val="00147E95"/>
    <w:rsid w:val="0015207D"/>
    <w:rsid w:val="0015589B"/>
    <w:rsid w:val="00183C6C"/>
    <w:rsid w:val="0019320A"/>
    <w:rsid w:val="00196803"/>
    <w:rsid w:val="001A4DFE"/>
    <w:rsid w:val="001B67BF"/>
    <w:rsid w:val="001C2F05"/>
    <w:rsid w:val="001C3510"/>
    <w:rsid w:val="001D4DE8"/>
    <w:rsid w:val="001D54C5"/>
    <w:rsid w:val="001D5DE3"/>
    <w:rsid w:val="001D799D"/>
    <w:rsid w:val="001E39E9"/>
    <w:rsid w:val="00202768"/>
    <w:rsid w:val="00227749"/>
    <w:rsid w:val="00233820"/>
    <w:rsid w:val="00240D4D"/>
    <w:rsid w:val="00242AFC"/>
    <w:rsid w:val="00245856"/>
    <w:rsid w:val="00254518"/>
    <w:rsid w:val="00266655"/>
    <w:rsid w:val="00271325"/>
    <w:rsid w:val="00284D50"/>
    <w:rsid w:val="00291B5E"/>
    <w:rsid w:val="00295E6B"/>
    <w:rsid w:val="00297CA0"/>
    <w:rsid w:val="002A1F50"/>
    <w:rsid w:val="002A4B1A"/>
    <w:rsid w:val="002B7C64"/>
    <w:rsid w:val="002C38AD"/>
    <w:rsid w:val="002C4CEC"/>
    <w:rsid w:val="002C6CEF"/>
    <w:rsid w:val="002D0F80"/>
    <w:rsid w:val="002D7C64"/>
    <w:rsid w:val="00300F4D"/>
    <w:rsid w:val="003101C8"/>
    <w:rsid w:val="0031593E"/>
    <w:rsid w:val="003239F5"/>
    <w:rsid w:val="00324C37"/>
    <w:rsid w:val="00341D2A"/>
    <w:rsid w:val="00353410"/>
    <w:rsid w:val="003552F4"/>
    <w:rsid w:val="00370E17"/>
    <w:rsid w:val="00371106"/>
    <w:rsid w:val="0038430B"/>
    <w:rsid w:val="003928D4"/>
    <w:rsid w:val="00395BE4"/>
    <w:rsid w:val="00397846"/>
    <w:rsid w:val="003A0974"/>
    <w:rsid w:val="003A3FFA"/>
    <w:rsid w:val="003A5A0B"/>
    <w:rsid w:val="003D1583"/>
    <w:rsid w:val="003D5228"/>
    <w:rsid w:val="003D6F93"/>
    <w:rsid w:val="003E0385"/>
    <w:rsid w:val="003E3BFA"/>
    <w:rsid w:val="003F1A9C"/>
    <w:rsid w:val="003F4BDE"/>
    <w:rsid w:val="003F5F2E"/>
    <w:rsid w:val="003F7EAE"/>
    <w:rsid w:val="00401391"/>
    <w:rsid w:val="0041062D"/>
    <w:rsid w:val="00411408"/>
    <w:rsid w:val="00417FA9"/>
    <w:rsid w:val="00420A82"/>
    <w:rsid w:val="00430507"/>
    <w:rsid w:val="004334A6"/>
    <w:rsid w:val="004373FB"/>
    <w:rsid w:val="00437BA7"/>
    <w:rsid w:val="00455545"/>
    <w:rsid w:val="00462788"/>
    <w:rsid w:val="00464C01"/>
    <w:rsid w:val="00465B5E"/>
    <w:rsid w:val="00480C2F"/>
    <w:rsid w:val="00481E36"/>
    <w:rsid w:val="00482833"/>
    <w:rsid w:val="00484099"/>
    <w:rsid w:val="00484922"/>
    <w:rsid w:val="00496212"/>
    <w:rsid w:val="00496745"/>
    <w:rsid w:val="004A3149"/>
    <w:rsid w:val="004A5A4F"/>
    <w:rsid w:val="004B1B28"/>
    <w:rsid w:val="004B3A16"/>
    <w:rsid w:val="004B599D"/>
    <w:rsid w:val="004B6FF4"/>
    <w:rsid w:val="004D6DD2"/>
    <w:rsid w:val="004F654F"/>
    <w:rsid w:val="0050031B"/>
    <w:rsid w:val="00511EEB"/>
    <w:rsid w:val="00523DFF"/>
    <w:rsid w:val="00525868"/>
    <w:rsid w:val="005411BF"/>
    <w:rsid w:val="00543FFC"/>
    <w:rsid w:val="005535A3"/>
    <w:rsid w:val="00561994"/>
    <w:rsid w:val="00570F37"/>
    <w:rsid w:val="005841E9"/>
    <w:rsid w:val="00593641"/>
    <w:rsid w:val="005A17AF"/>
    <w:rsid w:val="005A6F24"/>
    <w:rsid w:val="005B5C52"/>
    <w:rsid w:val="005B656D"/>
    <w:rsid w:val="005B79F9"/>
    <w:rsid w:val="005D58C3"/>
    <w:rsid w:val="005D59E3"/>
    <w:rsid w:val="005F6596"/>
    <w:rsid w:val="00601536"/>
    <w:rsid w:val="00605EFC"/>
    <w:rsid w:val="00631A10"/>
    <w:rsid w:val="00641F3B"/>
    <w:rsid w:val="006463DB"/>
    <w:rsid w:val="0065045C"/>
    <w:rsid w:val="00650614"/>
    <w:rsid w:val="006520E7"/>
    <w:rsid w:val="00663C73"/>
    <w:rsid w:val="006654A1"/>
    <w:rsid w:val="00672949"/>
    <w:rsid w:val="00682308"/>
    <w:rsid w:val="00695E52"/>
    <w:rsid w:val="006A6BFA"/>
    <w:rsid w:val="006B2187"/>
    <w:rsid w:val="006D11CE"/>
    <w:rsid w:val="006D43C2"/>
    <w:rsid w:val="006E73AF"/>
    <w:rsid w:val="00701441"/>
    <w:rsid w:val="0070628E"/>
    <w:rsid w:val="00713518"/>
    <w:rsid w:val="007149CD"/>
    <w:rsid w:val="00714F4E"/>
    <w:rsid w:val="00724424"/>
    <w:rsid w:val="00733F3C"/>
    <w:rsid w:val="00734E0B"/>
    <w:rsid w:val="0073789D"/>
    <w:rsid w:val="00741542"/>
    <w:rsid w:val="0074795F"/>
    <w:rsid w:val="00752BFB"/>
    <w:rsid w:val="00763995"/>
    <w:rsid w:val="007711A9"/>
    <w:rsid w:val="00771C9A"/>
    <w:rsid w:val="00781E98"/>
    <w:rsid w:val="00787C88"/>
    <w:rsid w:val="007A4CC5"/>
    <w:rsid w:val="007C03BB"/>
    <w:rsid w:val="007C19BB"/>
    <w:rsid w:val="007C286A"/>
    <w:rsid w:val="007D0985"/>
    <w:rsid w:val="007E3516"/>
    <w:rsid w:val="008007CF"/>
    <w:rsid w:val="00826DE4"/>
    <w:rsid w:val="008363B3"/>
    <w:rsid w:val="008523F5"/>
    <w:rsid w:val="0085442F"/>
    <w:rsid w:val="008567E0"/>
    <w:rsid w:val="00864BE8"/>
    <w:rsid w:val="00874A0F"/>
    <w:rsid w:val="008801D9"/>
    <w:rsid w:val="00883B20"/>
    <w:rsid w:val="00886CA3"/>
    <w:rsid w:val="00892AF1"/>
    <w:rsid w:val="008A121E"/>
    <w:rsid w:val="008A1AB2"/>
    <w:rsid w:val="008B6CCE"/>
    <w:rsid w:val="008C2C96"/>
    <w:rsid w:val="008D71CF"/>
    <w:rsid w:val="008D753A"/>
    <w:rsid w:val="008E5743"/>
    <w:rsid w:val="0090716A"/>
    <w:rsid w:val="0090768D"/>
    <w:rsid w:val="00910B9B"/>
    <w:rsid w:val="0091622A"/>
    <w:rsid w:val="009164D8"/>
    <w:rsid w:val="00916F61"/>
    <w:rsid w:val="0095317A"/>
    <w:rsid w:val="009559EE"/>
    <w:rsid w:val="0096161F"/>
    <w:rsid w:val="00963CE2"/>
    <w:rsid w:val="00965A9B"/>
    <w:rsid w:val="009774B0"/>
    <w:rsid w:val="009933C8"/>
    <w:rsid w:val="00993950"/>
    <w:rsid w:val="009A0A88"/>
    <w:rsid w:val="009C1685"/>
    <w:rsid w:val="009D36DA"/>
    <w:rsid w:val="009D5773"/>
    <w:rsid w:val="009E08C9"/>
    <w:rsid w:val="009E33F7"/>
    <w:rsid w:val="009E342C"/>
    <w:rsid w:val="009F30DF"/>
    <w:rsid w:val="009F5B8B"/>
    <w:rsid w:val="009F6F68"/>
    <w:rsid w:val="00A0149F"/>
    <w:rsid w:val="00A17251"/>
    <w:rsid w:val="00A24E20"/>
    <w:rsid w:val="00A27DA2"/>
    <w:rsid w:val="00A411D2"/>
    <w:rsid w:val="00A4484E"/>
    <w:rsid w:val="00A47759"/>
    <w:rsid w:val="00A47C48"/>
    <w:rsid w:val="00A5031E"/>
    <w:rsid w:val="00A50C7C"/>
    <w:rsid w:val="00A55E10"/>
    <w:rsid w:val="00A60AF4"/>
    <w:rsid w:val="00A60B39"/>
    <w:rsid w:val="00A63962"/>
    <w:rsid w:val="00A72CA2"/>
    <w:rsid w:val="00A81711"/>
    <w:rsid w:val="00A8373C"/>
    <w:rsid w:val="00A90D5C"/>
    <w:rsid w:val="00AA07D3"/>
    <w:rsid w:val="00AA3F6B"/>
    <w:rsid w:val="00AA69C6"/>
    <w:rsid w:val="00AB5FD1"/>
    <w:rsid w:val="00AB6946"/>
    <w:rsid w:val="00AC17D5"/>
    <w:rsid w:val="00AC5F74"/>
    <w:rsid w:val="00AD6039"/>
    <w:rsid w:val="00AD6F77"/>
    <w:rsid w:val="00AD7E3A"/>
    <w:rsid w:val="00B1219A"/>
    <w:rsid w:val="00B15F3D"/>
    <w:rsid w:val="00B2343F"/>
    <w:rsid w:val="00B4041C"/>
    <w:rsid w:val="00B41ED2"/>
    <w:rsid w:val="00B47B94"/>
    <w:rsid w:val="00B5032C"/>
    <w:rsid w:val="00B55DAC"/>
    <w:rsid w:val="00B63E42"/>
    <w:rsid w:val="00B65BF2"/>
    <w:rsid w:val="00B71795"/>
    <w:rsid w:val="00B91601"/>
    <w:rsid w:val="00B93F63"/>
    <w:rsid w:val="00B97E4E"/>
    <w:rsid w:val="00BA6FF5"/>
    <w:rsid w:val="00BC326C"/>
    <w:rsid w:val="00BE241B"/>
    <w:rsid w:val="00C149E0"/>
    <w:rsid w:val="00C17BFF"/>
    <w:rsid w:val="00C25C4D"/>
    <w:rsid w:val="00C3311B"/>
    <w:rsid w:val="00C45958"/>
    <w:rsid w:val="00C46094"/>
    <w:rsid w:val="00C465B4"/>
    <w:rsid w:val="00C510F8"/>
    <w:rsid w:val="00C64BB7"/>
    <w:rsid w:val="00C77C3F"/>
    <w:rsid w:val="00C80A42"/>
    <w:rsid w:val="00C910BD"/>
    <w:rsid w:val="00C94D03"/>
    <w:rsid w:val="00CA72F1"/>
    <w:rsid w:val="00CB070F"/>
    <w:rsid w:val="00CB7806"/>
    <w:rsid w:val="00CB7A22"/>
    <w:rsid w:val="00CC218F"/>
    <w:rsid w:val="00CC56AF"/>
    <w:rsid w:val="00CC65BF"/>
    <w:rsid w:val="00CC7D2B"/>
    <w:rsid w:val="00CF04B3"/>
    <w:rsid w:val="00D05FBE"/>
    <w:rsid w:val="00D174AB"/>
    <w:rsid w:val="00D230FD"/>
    <w:rsid w:val="00D30673"/>
    <w:rsid w:val="00D31DA9"/>
    <w:rsid w:val="00D33620"/>
    <w:rsid w:val="00D34209"/>
    <w:rsid w:val="00D50141"/>
    <w:rsid w:val="00D63559"/>
    <w:rsid w:val="00D63BCF"/>
    <w:rsid w:val="00D65FFA"/>
    <w:rsid w:val="00D83416"/>
    <w:rsid w:val="00D83B87"/>
    <w:rsid w:val="00D86479"/>
    <w:rsid w:val="00D86D7B"/>
    <w:rsid w:val="00DB588F"/>
    <w:rsid w:val="00DB79CC"/>
    <w:rsid w:val="00DC0649"/>
    <w:rsid w:val="00DC33C0"/>
    <w:rsid w:val="00DC44AA"/>
    <w:rsid w:val="00DC46A9"/>
    <w:rsid w:val="00DD0BC4"/>
    <w:rsid w:val="00DE0ED5"/>
    <w:rsid w:val="00DE146F"/>
    <w:rsid w:val="00DE1B68"/>
    <w:rsid w:val="00DF12C3"/>
    <w:rsid w:val="00E10686"/>
    <w:rsid w:val="00E11025"/>
    <w:rsid w:val="00E11ED2"/>
    <w:rsid w:val="00E133D0"/>
    <w:rsid w:val="00E16B51"/>
    <w:rsid w:val="00E305B7"/>
    <w:rsid w:val="00E31538"/>
    <w:rsid w:val="00E36127"/>
    <w:rsid w:val="00E36706"/>
    <w:rsid w:val="00E510AF"/>
    <w:rsid w:val="00E511B6"/>
    <w:rsid w:val="00E53EC4"/>
    <w:rsid w:val="00E603CE"/>
    <w:rsid w:val="00E6249D"/>
    <w:rsid w:val="00E63A52"/>
    <w:rsid w:val="00E80FFA"/>
    <w:rsid w:val="00EA0F2E"/>
    <w:rsid w:val="00EB3510"/>
    <w:rsid w:val="00EB6D94"/>
    <w:rsid w:val="00EC6FBF"/>
    <w:rsid w:val="00EF393E"/>
    <w:rsid w:val="00F20521"/>
    <w:rsid w:val="00F20C6E"/>
    <w:rsid w:val="00F3033E"/>
    <w:rsid w:val="00F456E8"/>
    <w:rsid w:val="00F51A54"/>
    <w:rsid w:val="00F61729"/>
    <w:rsid w:val="00F6445A"/>
    <w:rsid w:val="00F73101"/>
    <w:rsid w:val="00FB0719"/>
    <w:rsid w:val="00FC3FD3"/>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8686B-B9FD-4A96-93E6-CE911F8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D7E3A"/>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D4DE8"/>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27132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2A1F50"/>
    <w:rPr>
      <w:b/>
      <w:bCs/>
      <w:smallCaps/>
      <w:color w:val="5B9BD5"/>
      <w:spacing w:val="5"/>
    </w:rPr>
  </w:style>
  <w:style w:type="paragraph" w:styleId="ListParagraph">
    <w:name w:val="List Paragraph"/>
    <w:basedOn w:val="Normal"/>
    <w:uiPriority w:val="34"/>
    <w:qFormat/>
    <w:rsid w:val="002A1F50"/>
    <w:pPr>
      <w:ind w:left="720"/>
      <w:contextualSpacing/>
    </w:pPr>
  </w:style>
  <w:style w:type="paragraph" w:styleId="Header">
    <w:name w:val="header"/>
    <w:basedOn w:val="Normal"/>
    <w:link w:val="HeaderChar"/>
    <w:uiPriority w:val="99"/>
    <w:unhideWhenUsed/>
    <w:rsid w:val="001D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E8"/>
  </w:style>
  <w:style w:type="paragraph" w:styleId="Footer">
    <w:name w:val="footer"/>
    <w:basedOn w:val="Normal"/>
    <w:link w:val="FooterChar"/>
    <w:uiPriority w:val="99"/>
    <w:unhideWhenUsed/>
    <w:rsid w:val="001D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E8"/>
  </w:style>
  <w:style w:type="table" w:styleId="TableGrid">
    <w:name w:val="Table Grid"/>
    <w:basedOn w:val="TableNormal"/>
    <w:uiPriority w:val="39"/>
    <w:rsid w:val="001D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1D4DE8"/>
    <w:rPr>
      <w:rFonts w:ascii="Calibri Light" w:eastAsia="Times New Roman" w:hAnsi="Calibri Light" w:cs="Times New Roman"/>
      <w:color w:val="2E74B5"/>
      <w:sz w:val="26"/>
      <w:szCs w:val="26"/>
    </w:rPr>
  </w:style>
  <w:style w:type="paragraph" w:styleId="Title">
    <w:name w:val="Title"/>
    <w:basedOn w:val="Normal"/>
    <w:next w:val="Normal"/>
    <w:link w:val="TitleChar"/>
    <w:uiPriority w:val="10"/>
    <w:qFormat/>
    <w:rsid w:val="001D4DE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D4DE8"/>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1D4DE8"/>
    <w:pPr>
      <w:numPr>
        <w:ilvl w:val="1"/>
      </w:numPr>
    </w:pPr>
    <w:rPr>
      <w:rFonts w:eastAsia="Times New Roman"/>
      <w:color w:val="5A5A5A"/>
      <w:spacing w:val="15"/>
    </w:rPr>
  </w:style>
  <w:style w:type="character" w:customStyle="1" w:styleId="SubtitleChar">
    <w:name w:val="Subtitle Char"/>
    <w:link w:val="Subtitle"/>
    <w:uiPriority w:val="11"/>
    <w:rsid w:val="001D4DE8"/>
    <w:rPr>
      <w:rFonts w:eastAsia="Times New Roman"/>
      <w:color w:val="5A5A5A"/>
      <w:spacing w:val="15"/>
    </w:rPr>
  </w:style>
  <w:style w:type="character" w:styleId="SubtleEmphasis">
    <w:name w:val="Subtle Emphasis"/>
    <w:uiPriority w:val="19"/>
    <w:qFormat/>
    <w:rsid w:val="001D4DE8"/>
    <w:rPr>
      <w:i/>
      <w:iCs/>
      <w:color w:val="404040"/>
    </w:rPr>
  </w:style>
  <w:style w:type="character" w:customStyle="1" w:styleId="Heading3Char">
    <w:name w:val="Heading 3 Char"/>
    <w:link w:val="Heading3"/>
    <w:uiPriority w:val="9"/>
    <w:rsid w:val="00271325"/>
    <w:rPr>
      <w:rFonts w:ascii="Calibri Light" w:eastAsia="Times New Roman" w:hAnsi="Calibri Light" w:cs="Times New Roman"/>
      <w:color w:val="1F4D78"/>
      <w:sz w:val="24"/>
      <w:szCs w:val="24"/>
    </w:rPr>
  </w:style>
  <w:style w:type="character" w:customStyle="1" w:styleId="Heading1Char">
    <w:name w:val="Heading 1 Char"/>
    <w:link w:val="Heading1"/>
    <w:uiPriority w:val="9"/>
    <w:rsid w:val="00AD7E3A"/>
    <w:rPr>
      <w:rFonts w:ascii="Calibri Light" w:eastAsia="Times New Roman" w:hAnsi="Calibri Light" w:cs="Times New Roman"/>
      <w:color w:val="2E74B5"/>
      <w:sz w:val="32"/>
      <w:szCs w:val="32"/>
    </w:rPr>
  </w:style>
  <w:style w:type="character" w:styleId="CommentReference">
    <w:name w:val="annotation reference"/>
    <w:uiPriority w:val="99"/>
    <w:semiHidden/>
    <w:unhideWhenUsed/>
    <w:rsid w:val="00E305B7"/>
    <w:rPr>
      <w:sz w:val="16"/>
      <w:szCs w:val="16"/>
    </w:rPr>
  </w:style>
  <w:style w:type="paragraph" w:styleId="CommentText">
    <w:name w:val="annotation text"/>
    <w:basedOn w:val="Normal"/>
    <w:link w:val="CommentTextChar"/>
    <w:uiPriority w:val="99"/>
    <w:semiHidden/>
    <w:unhideWhenUsed/>
    <w:rsid w:val="00E305B7"/>
    <w:pPr>
      <w:spacing w:line="240" w:lineRule="auto"/>
    </w:pPr>
    <w:rPr>
      <w:sz w:val="20"/>
      <w:szCs w:val="20"/>
    </w:rPr>
  </w:style>
  <w:style w:type="character" w:customStyle="1" w:styleId="CommentTextChar">
    <w:name w:val="Comment Text Char"/>
    <w:link w:val="CommentText"/>
    <w:uiPriority w:val="99"/>
    <w:semiHidden/>
    <w:rsid w:val="00E305B7"/>
    <w:rPr>
      <w:sz w:val="20"/>
      <w:szCs w:val="20"/>
    </w:rPr>
  </w:style>
  <w:style w:type="paragraph" w:styleId="CommentSubject">
    <w:name w:val="annotation subject"/>
    <w:basedOn w:val="CommentText"/>
    <w:next w:val="CommentText"/>
    <w:link w:val="CommentSubjectChar"/>
    <w:uiPriority w:val="99"/>
    <w:semiHidden/>
    <w:unhideWhenUsed/>
    <w:rsid w:val="00E305B7"/>
    <w:rPr>
      <w:b/>
      <w:bCs/>
    </w:rPr>
  </w:style>
  <w:style w:type="character" w:customStyle="1" w:styleId="CommentSubjectChar">
    <w:name w:val="Comment Subject Char"/>
    <w:link w:val="CommentSubject"/>
    <w:uiPriority w:val="99"/>
    <w:semiHidden/>
    <w:rsid w:val="00E305B7"/>
    <w:rPr>
      <w:b/>
      <w:bCs/>
      <w:sz w:val="20"/>
      <w:szCs w:val="20"/>
    </w:rPr>
  </w:style>
  <w:style w:type="paragraph" w:styleId="BalloonText">
    <w:name w:val="Balloon Text"/>
    <w:basedOn w:val="Normal"/>
    <w:link w:val="BalloonTextChar"/>
    <w:uiPriority w:val="99"/>
    <w:semiHidden/>
    <w:unhideWhenUsed/>
    <w:rsid w:val="00E305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05B7"/>
    <w:rPr>
      <w:rFonts w:ascii="Segoe UI" w:hAnsi="Segoe UI" w:cs="Segoe UI"/>
      <w:sz w:val="18"/>
      <w:szCs w:val="18"/>
    </w:rPr>
  </w:style>
  <w:style w:type="character" w:styleId="Hyperlink">
    <w:name w:val="Hyperlink"/>
    <w:uiPriority w:val="99"/>
    <w:unhideWhenUsed/>
    <w:rsid w:val="00A55E10"/>
    <w:rPr>
      <w:color w:val="0563C1"/>
      <w:u w:val="single"/>
    </w:rPr>
  </w:style>
  <w:style w:type="paragraph" w:styleId="NoSpacing">
    <w:name w:val="No Spacing"/>
    <w:link w:val="NoSpacingChar"/>
    <w:uiPriority w:val="1"/>
    <w:qFormat/>
    <w:rsid w:val="004B6FF4"/>
    <w:rPr>
      <w:rFonts w:eastAsia="Times New Roman"/>
      <w:sz w:val="22"/>
      <w:szCs w:val="22"/>
      <w:lang w:val="en-US" w:eastAsia="en-US"/>
    </w:rPr>
  </w:style>
  <w:style w:type="character" w:customStyle="1" w:styleId="NoSpacingChar">
    <w:name w:val="No Spacing Char"/>
    <w:link w:val="NoSpacing"/>
    <w:uiPriority w:val="1"/>
    <w:rsid w:val="004B6FF4"/>
    <w:rPr>
      <w:rFonts w:eastAsia="Times New Roman"/>
      <w:lang w:val="en-US"/>
    </w:rPr>
  </w:style>
  <w:style w:type="table" w:customStyle="1" w:styleId="GridTable4-Accent51">
    <w:name w:val="Grid Table 4 - Accent 51"/>
    <w:basedOn w:val="TableNormal"/>
    <w:uiPriority w:val="49"/>
    <w:rsid w:val="002C4CE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uiPriority w:val="99"/>
    <w:semiHidden/>
    <w:unhideWhenUsed/>
    <w:rsid w:val="00A0149F"/>
    <w:rPr>
      <w:color w:val="954F72"/>
      <w:u w:val="single"/>
    </w:rPr>
  </w:style>
  <w:style w:type="table" w:customStyle="1" w:styleId="GridTable4-Accent31">
    <w:name w:val="Grid Table 4 - Accent 31"/>
    <w:basedOn w:val="TableNormal"/>
    <w:uiPriority w:val="49"/>
    <w:rsid w:val="00E11ED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
    <w:uiPriority w:val="99"/>
    <w:semiHidden/>
    <w:unhideWhenUsed/>
    <w:rsid w:val="00AD6F77"/>
    <w:pPr>
      <w:spacing w:after="0" w:line="240" w:lineRule="auto"/>
    </w:pPr>
    <w:rPr>
      <w:sz w:val="20"/>
      <w:szCs w:val="20"/>
    </w:rPr>
  </w:style>
  <w:style w:type="character" w:customStyle="1" w:styleId="FootnoteTextChar">
    <w:name w:val="Footnote Text Char"/>
    <w:link w:val="FootnoteText"/>
    <w:uiPriority w:val="99"/>
    <w:semiHidden/>
    <w:rsid w:val="00AD6F77"/>
    <w:rPr>
      <w:sz w:val="20"/>
      <w:szCs w:val="20"/>
    </w:rPr>
  </w:style>
  <w:style w:type="character" w:styleId="FootnoteReference">
    <w:name w:val="footnote reference"/>
    <w:uiPriority w:val="99"/>
    <w:semiHidden/>
    <w:unhideWhenUsed/>
    <w:rsid w:val="00AD6F77"/>
    <w:rPr>
      <w:vertAlign w:val="superscript"/>
    </w:rPr>
  </w:style>
  <w:style w:type="paragraph" w:styleId="Caption">
    <w:name w:val="caption"/>
    <w:basedOn w:val="Normal"/>
    <w:next w:val="Normal"/>
    <w:uiPriority w:val="35"/>
    <w:unhideWhenUsed/>
    <w:qFormat/>
    <w:rsid w:val="005535A3"/>
    <w:pPr>
      <w:spacing w:after="200" w:line="240" w:lineRule="auto"/>
    </w:pPr>
    <w:rPr>
      <w:i/>
      <w:iCs/>
      <w:color w:val="44546A"/>
      <w:sz w:val="18"/>
      <w:szCs w:val="18"/>
    </w:rPr>
  </w:style>
  <w:style w:type="character" w:styleId="Strong">
    <w:name w:val="Strong"/>
    <w:uiPriority w:val="22"/>
    <w:qFormat/>
    <w:rsid w:val="0015207D"/>
    <w:rPr>
      <w:b/>
      <w:bCs/>
    </w:rPr>
  </w:style>
  <w:style w:type="paragraph" w:styleId="NormalWeb">
    <w:name w:val="Normal (Web)"/>
    <w:basedOn w:val="Normal"/>
    <w:uiPriority w:val="99"/>
    <w:unhideWhenUsed/>
    <w:rsid w:val="0015207D"/>
    <w:pPr>
      <w:spacing w:before="100" w:beforeAutospacing="1" w:after="150" w:line="336" w:lineRule="auto"/>
    </w:pPr>
    <w:rPr>
      <w:rFonts w:ascii="Times New Roman" w:eastAsia="Times New Roman" w:hAnsi="Times New Roman"/>
      <w:sz w:val="18"/>
      <w:szCs w:val="18"/>
      <w:lang w:eastAsia="en-GB"/>
    </w:rPr>
  </w:style>
  <w:style w:type="paragraph" w:customStyle="1" w:styleId="standfirst">
    <w:name w:val="standfirst"/>
    <w:basedOn w:val="Normal"/>
    <w:rsid w:val="0015207D"/>
    <w:pPr>
      <w:spacing w:before="100" w:beforeAutospacing="1" w:after="150" w:line="336" w:lineRule="auto"/>
    </w:pPr>
    <w:rPr>
      <w:rFonts w:ascii="Times New Roman" w:eastAsia="Times New Roman" w:hAnsi="Times New Roman"/>
      <w:b/>
      <w:bCs/>
      <w:color w:val="666666"/>
      <w:sz w:val="21"/>
      <w:szCs w:val="21"/>
      <w:lang w:eastAsia="en-GB"/>
    </w:rPr>
  </w:style>
  <w:style w:type="paragraph" w:styleId="Revision">
    <w:name w:val="Revision"/>
    <w:hidden/>
    <w:uiPriority w:val="99"/>
    <w:semiHidden/>
    <w:rsid w:val="00F3033E"/>
    <w:rPr>
      <w:sz w:val="22"/>
      <w:szCs w:val="22"/>
      <w:lang w:eastAsia="en-US"/>
    </w:rPr>
  </w:style>
  <w:style w:type="paragraph" w:customStyle="1" w:styleId="mpfaccordioncontentintro">
    <w:name w:val="mpfaccordioncontentintro"/>
    <w:basedOn w:val="Normal"/>
    <w:rsid w:val="00A24E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mmentmessage">
    <w:name w:val="commentmessage"/>
    <w:rsid w:val="00D6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1283">
      <w:bodyDiv w:val="1"/>
      <w:marLeft w:val="0"/>
      <w:marRight w:val="0"/>
      <w:marTop w:val="0"/>
      <w:marBottom w:val="0"/>
      <w:divBdr>
        <w:top w:val="none" w:sz="0" w:space="0" w:color="auto"/>
        <w:left w:val="none" w:sz="0" w:space="0" w:color="auto"/>
        <w:bottom w:val="none" w:sz="0" w:space="0" w:color="auto"/>
        <w:right w:val="none" w:sz="0" w:space="0" w:color="auto"/>
      </w:divBdr>
      <w:divsChild>
        <w:div w:id="521015464">
          <w:marLeft w:val="547"/>
          <w:marRight w:val="0"/>
          <w:marTop w:val="125"/>
          <w:marBottom w:val="0"/>
          <w:divBdr>
            <w:top w:val="none" w:sz="0" w:space="0" w:color="auto"/>
            <w:left w:val="none" w:sz="0" w:space="0" w:color="auto"/>
            <w:bottom w:val="none" w:sz="0" w:space="0" w:color="auto"/>
            <w:right w:val="none" w:sz="0" w:space="0" w:color="auto"/>
          </w:divBdr>
        </w:div>
        <w:div w:id="41491727">
          <w:marLeft w:val="547"/>
          <w:marRight w:val="0"/>
          <w:marTop w:val="125"/>
          <w:marBottom w:val="0"/>
          <w:divBdr>
            <w:top w:val="none" w:sz="0" w:space="0" w:color="auto"/>
            <w:left w:val="none" w:sz="0" w:space="0" w:color="auto"/>
            <w:bottom w:val="none" w:sz="0" w:space="0" w:color="auto"/>
            <w:right w:val="none" w:sz="0" w:space="0" w:color="auto"/>
          </w:divBdr>
        </w:div>
        <w:div w:id="1844323026">
          <w:marLeft w:val="547"/>
          <w:marRight w:val="0"/>
          <w:marTop w:val="125"/>
          <w:marBottom w:val="0"/>
          <w:divBdr>
            <w:top w:val="none" w:sz="0" w:space="0" w:color="auto"/>
            <w:left w:val="none" w:sz="0" w:space="0" w:color="auto"/>
            <w:bottom w:val="none" w:sz="0" w:space="0" w:color="auto"/>
            <w:right w:val="none" w:sz="0" w:space="0" w:color="auto"/>
          </w:divBdr>
        </w:div>
        <w:div w:id="161626037">
          <w:marLeft w:val="547"/>
          <w:marRight w:val="0"/>
          <w:marTop w:val="115"/>
          <w:marBottom w:val="0"/>
          <w:divBdr>
            <w:top w:val="none" w:sz="0" w:space="0" w:color="auto"/>
            <w:left w:val="none" w:sz="0" w:space="0" w:color="auto"/>
            <w:bottom w:val="none" w:sz="0" w:space="0" w:color="auto"/>
            <w:right w:val="none" w:sz="0" w:space="0" w:color="auto"/>
          </w:divBdr>
        </w:div>
        <w:div w:id="855733171">
          <w:marLeft w:val="547"/>
          <w:marRight w:val="0"/>
          <w:marTop w:val="115"/>
          <w:marBottom w:val="0"/>
          <w:divBdr>
            <w:top w:val="none" w:sz="0" w:space="0" w:color="auto"/>
            <w:left w:val="none" w:sz="0" w:space="0" w:color="auto"/>
            <w:bottom w:val="none" w:sz="0" w:space="0" w:color="auto"/>
            <w:right w:val="none" w:sz="0" w:space="0" w:color="auto"/>
          </w:divBdr>
        </w:div>
        <w:div w:id="148834697">
          <w:marLeft w:val="547"/>
          <w:marRight w:val="0"/>
          <w:marTop w:val="115"/>
          <w:marBottom w:val="0"/>
          <w:divBdr>
            <w:top w:val="none" w:sz="0" w:space="0" w:color="auto"/>
            <w:left w:val="none" w:sz="0" w:space="0" w:color="auto"/>
            <w:bottom w:val="none" w:sz="0" w:space="0" w:color="auto"/>
            <w:right w:val="none" w:sz="0" w:space="0" w:color="auto"/>
          </w:divBdr>
        </w:div>
        <w:div w:id="1055785644">
          <w:marLeft w:val="547"/>
          <w:marRight w:val="0"/>
          <w:marTop w:val="115"/>
          <w:marBottom w:val="0"/>
          <w:divBdr>
            <w:top w:val="none" w:sz="0" w:space="0" w:color="auto"/>
            <w:left w:val="none" w:sz="0" w:space="0" w:color="auto"/>
            <w:bottom w:val="none" w:sz="0" w:space="0" w:color="auto"/>
            <w:right w:val="none" w:sz="0" w:space="0" w:color="auto"/>
          </w:divBdr>
        </w:div>
        <w:div w:id="2063432784">
          <w:marLeft w:val="547"/>
          <w:marRight w:val="0"/>
          <w:marTop w:val="115"/>
          <w:marBottom w:val="0"/>
          <w:divBdr>
            <w:top w:val="none" w:sz="0" w:space="0" w:color="auto"/>
            <w:left w:val="none" w:sz="0" w:space="0" w:color="auto"/>
            <w:bottom w:val="none" w:sz="0" w:space="0" w:color="auto"/>
            <w:right w:val="none" w:sz="0" w:space="0" w:color="auto"/>
          </w:divBdr>
        </w:div>
        <w:div w:id="79107274">
          <w:marLeft w:val="547"/>
          <w:marRight w:val="0"/>
          <w:marTop w:val="115"/>
          <w:marBottom w:val="0"/>
          <w:divBdr>
            <w:top w:val="none" w:sz="0" w:space="0" w:color="auto"/>
            <w:left w:val="none" w:sz="0" w:space="0" w:color="auto"/>
            <w:bottom w:val="none" w:sz="0" w:space="0" w:color="auto"/>
            <w:right w:val="none" w:sz="0" w:space="0" w:color="auto"/>
          </w:divBdr>
        </w:div>
        <w:div w:id="1379940182">
          <w:marLeft w:val="547"/>
          <w:marRight w:val="0"/>
          <w:marTop w:val="115"/>
          <w:marBottom w:val="0"/>
          <w:divBdr>
            <w:top w:val="none" w:sz="0" w:space="0" w:color="auto"/>
            <w:left w:val="none" w:sz="0" w:space="0" w:color="auto"/>
            <w:bottom w:val="none" w:sz="0" w:space="0" w:color="auto"/>
            <w:right w:val="none" w:sz="0" w:space="0" w:color="auto"/>
          </w:divBdr>
        </w:div>
      </w:divsChild>
    </w:div>
    <w:div w:id="156192631">
      <w:bodyDiv w:val="1"/>
      <w:marLeft w:val="0"/>
      <w:marRight w:val="0"/>
      <w:marTop w:val="0"/>
      <w:marBottom w:val="0"/>
      <w:divBdr>
        <w:top w:val="none" w:sz="0" w:space="0" w:color="auto"/>
        <w:left w:val="none" w:sz="0" w:space="0" w:color="auto"/>
        <w:bottom w:val="none" w:sz="0" w:space="0" w:color="auto"/>
        <w:right w:val="none" w:sz="0" w:space="0" w:color="auto"/>
      </w:divBdr>
      <w:divsChild>
        <w:div w:id="1234240979">
          <w:marLeft w:val="0"/>
          <w:marRight w:val="0"/>
          <w:marTop w:val="0"/>
          <w:marBottom w:val="0"/>
          <w:divBdr>
            <w:top w:val="none" w:sz="0" w:space="0" w:color="auto"/>
            <w:left w:val="none" w:sz="0" w:space="0" w:color="auto"/>
            <w:bottom w:val="none" w:sz="0" w:space="0" w:color="auto"/>
            <w:right w:val="none" w:sz="0" w:space="0" w:color="auto"/>
          </w:divBdr>
          <w:divsChild>
            <w:div w:id="1671831820">
              <w:marLeft w:val="0"/>
              <w:marRight w:val="0"/>
              <w:marTop w:val="0"/>
              <w:marBottom w:val="0"/>
              <w:divBdr>
                <w:top w:val="none" w:sz="0" w:space="0" w:color="auto"/>
                <w:left w:val="none" w:sz="0" w:space="0" w:color="auto"/>
                <w:bottom w:val="none" w:sz="0" w:space="0" w:color="auto"/>
                <w:right w:val="none" w:sz="0" w:space="0" w:color="auto"/>
              </w:divBdr>
              <w:divsChild>
                <w:div w:id="1031227733">
                  <w:marLeft w:val="0"/>
                  <w:marRight w:val="0"/>
                  <w:marTop w:val="0"/>
                  <w:marBottom w:val="0"/>
                  <w:divBdr>
                    <w:top w:val="none" w:sz="0" w:space="0" w:color="auto"/>
                    <w:left w:val="none" w:sz="0" w:space="0" w:color="auto"/>
                    <w:bottom w:val="none" w:sz="0" w:space="0" w:color="auto"/>
                    <w:right w:val="none" w:sz="0" w:space="0" w:color="auto"/>
                  </w:divBdr>
                  <w:divsChild>
                    <w:div w:id="1438718015">
                      <w:marLeft w:val="0"/>
                      <w:marRight w:val="0"/>
                      <w:marTop w:val="0"/>
                      <w:marBottom w:val="0"/>
                      <w:divBdr>
                        <w:top w:val="none" w:sz="0" w:space="0" w:color="auto"/>
                        <w:left w:val="none" w:sz="0" w:space="0" w:color="auto"/>
                        <w:bottom w:val="none" w:sz="0" w:space="0" w:color="auto"/>
                        <w:right w:val="none" w:sz="0" w:space="0" w:color="auto"/>
                      </w:divBdr>
                      <w:divsChild>
                        <w:div w:id="352075929">
                          <w:marLeft w:val="0"/>
                          <w:marRight w:val="0"/>
                          <w:marTop w:val="0"/>
                          <w:marBottom w:val="0"/>
                          <w:divBdr>
                            <w:top w:val="none" w:sz="0" w:space="0" w:color="auto"/>
                            <w:left w:val="none" w:sz="0" w:space="0" w:color="auto"/>
                            <w:bottom w:val="none" w:sz="0" w:space="0" w:color="auto"/>
                            <w:right w:val="none" w:sz="0" w:space="0" w:color="auto"/>
                          </w:divBdr>
                          <w:divsChild>
                            <w:div w:id="1474715071">
                              <w:marLeft w:val="0"/>
                              <w:marRight w:val="0"/>
                              <w:marTop w:val="0"/>
                              <w:marBottom w:val="0"/>
                              <w:divBdr>
                                <w:top w:val="none" w:sz="0" w:space="0" w:color="auto"/>
                                <w:left w:val="none" w:sz="0" w:space="0" w:color="auto"/>
                                <w:bottom w:val="none" w:sz="0" w:space="0" w:color="auto"/>
                                <w:right w:val="none" w:sz="0" w:space="0" w:color="auto"/>
                              </w:divBdr>
                              <w:divsChild>
                                <w:div w:id="1116605877">
                                  <w:marLeft w:val="0"/>
                                  <w:marRight w:val="0"/>
                                  <w:marTop w:val="0"/>
                                  <w:marBottom w:val="0"/>
                                  <w:divBdr>
                                    <w:top w:val="none" w:sz="0" w:space="0" w:color="auto"/>
                                    <w:left w:val="none" w:sz="0" w:space="0" w:color="auto"/>
                                    <w:bottom w:val="none" w:sz="0" w:space="0" w:color="auto"/>
                                    <w:right w:val="none" w:sz="0" w:space="0" w:color="auto"/>
                                  </w:divBdr>
                                  <w:divsChild>
                                    <w:div w:id="822739696">
                                      <w:marLeft w:val="0"/>
                                      <w:marRight w:val="0"/>
                                      <w:marTop w:val="0"/>
                                      <w:marBottom w:val="0"/>
                                      <w:divBdr>
                                        <w:top w:val="none" w:sz="0" w:space="0" w:color="auto"/>
                                        <w:left w:val="none" w:sz="0" w:space="0" w:color="auto"/>
                                        <w:bottom w:val="none" w:sz="0" w:space="0" w:color="auto"/>
                                        <w:right w:val="none" w:sz="0" w:space="0" w:color="auto"/>
                                      </w:divBdr>
                                      <w:divsChild>
                                        <w:div w:id="604309706">
                                          <w:marLeft w:val="0"/>
                                          <w:marRight w:val="0"/>
                                          <w:marTop w:val="0"/>
                                          <w:marBottom w:val="0"/>
                                          <w:divBdr>
                                            <w:top w:val="none" w:sz="0" w:space="0" w:color="auto"/>
                                            <w:left w:val="none" w:sz="0" w:space="0" w:color="auto"/>
                                            <w:bottom w:val="none" w:sz="0" w:space="0" w:color="auto"/>
                                            <w:right w:val="none" w:sz="0" w:space="0" w:color="auto"/>
                                          </w:divBdr>
                                          <w:divsChild>
                                            <w:div w:id="1276330236">
                                              <w:marLeft w:val="0"/>
                                              <w:marRight w:val="0"/>
                                              <w:marTop w:val="0"/>
                                              <w:marBottom w:val="0"/>
                                              <w:divBdr>
                                                <w:top w:val="none" w:sz="0" w:space="0" w:color="auto"/>
                                                <w:left w:val="none" w:sz="0" w:space="0" w:color="auto"/>
                                                <w:bottom w:val="none" w:sz="0" w:space="0" w:color="auto"/>
                                                <w:right w:val="none" w:sz="0" w:space="0" w:color="auto"/>
                                              </w:divBdr>
                                              <w:divsChild>
                                                <w:div w:id="414523129">
                                                  <w:marLeft w:val="0"/>
                                                  <w:marRight w:val="0"/>
                                                  <w:marTop w:val="0"/>
                                                  <w:marBottom w:val="0"/>
                                                  <w:divBdr>
                                                    <w:top w:val="none" w:sz="0" w:space="0" w:color="auto"/>
                                                    <w:left w:val="none" w:sz="0" w:space="0" w:color="auto"/>
                                                    <w:bottom w:val="none" w:sz="0" w:space="0" w:color="auto"/>
                                                    <w:right w:val="none" w:sz="0" w:space="0" w:color="auto"/>
                                                  </w:divBdr>
                                                  <w:divsChild>
                                                    <w:div w:id="1510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990636">
      <w:bodyDiv w:val="1"/>
      <w:marLeft w:val="0"/>
      <w:marRight w:val="0"/>
      <w:marTop w:val="0"/>
      <w:marBottom w:val="0"/>
      <w:divBdr>
        <w:top w:val="none" w:sz="0" w:space="0" w:color="auto"/>
        <w:left w:val="none" w:sz="0" w:space="0" w:color="auto"/>
        <w:bottom w:val="none" w:sz="0" w:space="0" w:color="auto"/>
        <w:right w:val="none" w:sz="0" w:space="0" w:color="auto"/>
      </w:divBdr>
    </w:div>
    <w:div w:id="272057455">
      <w:bodyDiv w:val="1"/>
      <w:marLeft w:val="0"/>
      <w:marRight w:val="0"/>
      <w:marTop w:val="0"/>
      <w:marBottom w:val="0"/>
      <w:divBdr>
        <w:top w:val="none" w:sz="0" w:space="0" w:color="auto"/>
        <w:left w:val="none" w:sz="0" w:space="0" w:color="auto"/>
        <w:bottom w:val="none" w:sz="0" w:space="0" w:color="auto"/>
        <w:right w:val="none" w:sz="0" w:space="0" w:color="auto"/>
      </w:divBdr>
      <w:divsChild>
        <w:div w:id="1416438697">
          <w:marLeft w:val="0"/>
          <w:marRight w:val="0"/>
          <w:marTop w:val="0"/>
          <w:marBottom w:val="0"/>
          <w:divBdr>
            <w:top w:val="none" w:sz="0" w:space="0" w:color="auto"/>
            <w:left w:val="none" w:sz="0" w:space="0" w:color="auto"/>
            <w:bottom w:val="none" w:sz="0" w:space="0" w:color="auto"/>
            <w:right w:val="none" w:sz="0" w:space="0" w:color="auto"/>
          </w:divBdr>
          <w:divsChild>
            <w:div w:id="493910240">
              <w:marLeft w:val="0"/>
              <w:marRight w:val="0"/>
              <w:marTop w:val="0"/>
              <w:marBottom w:val="0"/>
              <w:divBdr>
                <w:top w:val="none" w:sz="0" w:space="0" w:color="auto"/>
                <w:left w:val="none" w:sz="0" w:space="0" w:color="auto"/>
                <w:bottom w:val="none" w:sz="0" w:space="0" w:color="auto"/>
                <w:right w:val="none" w:sz="0" w:space="0" w:color="auto"/>
              </w:divBdr>
              <w:divsChild>
                <w:div w:id="5909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2779">
      <w:bodyDiv w:val="1"/>
      <w:marLeft w:val="0"/>
      <w:marRight w:val="0"/>
      <w:marTop w:val="0"/>
      <w:marBottom w:val="0"/>
      <w:divBdr>
        <w:top w:val="none" w:sz="0" w:space="0" w:color="auto"/>
        <w:left w:val="none" w:sz="0" w:space="0" w:color="auto"/>
        <w:bottom w:val="none" w:sz="0" w:space="0" w:color="auto"/>
        <w:right w:val="none" w:sz="0" w:space="0" w:color="auto"/>
      </w:divBdr>
      <w:divsChild>
        <w:div w:id="796408743">
          <w:marLeft w:val="0"/>
          <w:marRight w:val="0"/>
          <w:marTop w:val="0"/>
          <w:marBottom w:val="0"/>
          <w:divBdr>
            <w:top w:val="none" w:sz="0" w:space="0" w:color="auto"/>
            <w:left w:val="none" w:sz="0" w:space="0" w:color="auto"/>
            <w:bottom w:val="none" w:sz="0" w:space="0" w:color="auto"/>
            <w:right w:val="none" w:sz="0" w:space="0" w:color="auto"/>
          </w:divBdr>
          <w:divsChild>
            <w:div w:id="48386462">
              <w:marLeft w:val="0"/>
              <w:marRight w:val="0"/>
              <w:marTop w:val="0"/>
              <w:marBottom w:val="0"/>
              <w:divBdr>
                <w:top w:val="none" w:sz="0" w:space="0" w:color="auto"/>
                <w:left w:val="none" w:sz="0" w:space="0" w:color="auto"/>
                <w:bottom w:val="none" w:sz="0" w:space="0" w:color="auto"/>
                <w:right w:val="none" w:sz="0" w:space="0" w:color="auto"/>
              </w:divBdr>
              <w:divsChild>
                <w:div w:id="1206522478">
                  <w:marLeft w:val="0"/>
                  <w:marRight w:val="0"/>
                  <w:marTop w:val="0"/>
                  <w:marBottom w:val="0"/>
                  <w:divBdr>
                    <w:top w:val="none" w:sz="0" w:space="0" w:color="auto"/>
                    <w:left w:val="none" w:sz="0" w:space="0" w:color="auto"/>
                    <w:bottom w:val="none" w:sz="0" w:space="0" w:color="auto"/>
                    <w:right w:val="none" w:sz="0" w:space="0" w:color="auto"/>
                  </w:divBdr>
                  <w:divsChild>
                    <w:div w:id="1524902486">
                      <w:marLeft w:val="0"/>
                      <w:marRight w:val="0"/>
                      <w:marTop w:val="0"/>
                      <w:marBottom w:val="0"/>
                      <w:divBdr>
                        <w:top w:val="none" w:sz="0" w:space="0" w:color="auto"/>
                        <w:left w:val="none" w:sz="0" w:space="0" w:color="auto"/>
                        <w:bottom w:val="none" w:sz="0" w:space="0" w:color="auto"/>
                        <w:right w:val="none" w:sz="0" w:space="0" w:color="auto"/>
                      </w:divBdr>
                      <w:divsChild>
                        <w:div w:id="1870140423">
                          <w:marLeft w:val="0"/>
                          <w:marRight w:val="0"/>
                          <w:marTop w:val="0"/>
                          <w:marBottom w:val="0"/>
                          <w:divBdr>
                            <w:top w:val="none" w:sz="0" w:space="0" w:color="auto"/>
                            <w:left w:val="none" w:sz="0" w:space="0" w:color="auto"/>
                            <w:bottom w:val="none" w:sz="0" w:space="0" w:color="auto"/>
                            <w:right w:val="none" w:sz="0" w:space="0" w:color="auto"/>
                          </w:divBdr>
                          <w:divsChild>
                            <w:div w:id="317732210">
                              <w:marLeft w:val="0"/>
                              <w:marRight w:val="0"/>
                              <w:marTop w:val="0"/>
                              <w:marBottom w:val="0"/>
                              <w:divBdr>
                                <w:top w:val="none" w:sz="0" w:space="0" w:color="auto"/>
                                <w:left w:val="none" w:sz="0" w:space="0" w:color="auto"/>
                                <w:bottom w:val="none" w:sz="0" w:space="0" w:color="auto"/>
                                <w:right w:val="none" w:sz="0" w:space="0" w:color="auto"/>
                              </w:divBdr>
                              <w:divsChild>
                                <w:div w:id="494809289">
                                  <w:marLeft w:val="0"/>
                                  <w:marRight w:val="0"/>
                                  <w:marTop w:val="0"/>
                                  <w:marBottom w:val="0"/>
                                  <w:divBdr>
                                    <w:top w:val="none" w:sz="0" w:space="0" w:color="auto"/>
                                    <w:left w:val="none" w:sz="0" w:space="0" w:color="auto"/>
                                    <w:bottom w:val="none" w:sz="0" w:space="0" w:color="auto"/>
                                    <w:right w:val="none" w:sz="0" w:space="0" w:color="auto"/>
                                  </w:divBdr>
                                  <w:divsChild>
                                    <w:div w:id="2146073920">
                                      <w:marLeft w:val="0"/>
                                      <w:marRight w:val="0"/>
                                      <w:marTop w:val="0"/>
                                      <w:marBottom w:val="0"/>
                                      <w:divBdr>
                                        <w:top w:val="none" w:sz="0" w:space="0" w:color="auto"/>
                                        <w:left w:val="none" w:sz="0" w:space="0" w:color="auto"/>
                                        <w:bottom w:val="none" w:sz="0" w:space="0" w:color="auto"/>
                                        <w:right w:val="none" w:sz="0" w:space="0" w:color="auto"/>
                                      </w:divBdr>
                                      <w:divsChild>
                                        <w:div w:id="494688509">
                                          <w:marLeft w:val="0"/>
                                          <w:marRight w:val="0"/>
                                          <w:marTop w:val="0"/>
                                          <w:marBottom w:val="0"/>
                                          <w:divBdr>
                                            <w:top w:val="none" w:sz="0" w:space="0" w:color="auto"/>
                                            <w:left w:val="none" w:sz="0" w:space="0" w:color="auto"/>
                                            <w:bottom w:val="none" w:sz="0" w:space="0" w:color="auto"/>
                                            <w:right w:val="none" w:sz="0" w:space="0" w:color="auto"/>
                                          </w:divBdr>
                                          <w:divsChild>
                                            <w:div w:id="1227570725">
                                              <w:marLeft w:val="0"/>
                                              <w:marRight w:val="0"/>
                                              <w:marTop w:val="0"/>
                                              <w:marBottom w:val="0"/>
                                              <w:divBdr>
                                                <w:top w:val="none" w:sz="0" w:space="0" w:color="auto"/>
                                                <w:left w:val="none" w:sz="0" w:space="0" w:color="auto"/>
                                                <w:bottom w:val="none" w:sz="0" w:space="0" w:color="auto"/>
                                                <w:right w:val="none" w:sz="0" w:space="0" w:color="auto"/>
                                              </w:divBdr>
                                              <w:divsChild>
                                                <w:div w:id="736326059">
                                                  <w:marLeft w:val="0"/>
                                                  <w:marRight w:val="0"/>
                                                  <w:marTop w:val="0"/>
                                                  <w:marBottom w:val="0"/>
                                                  <w:divBdr>
                                                    <w:top w:val="none" w:sz="0" w:space="0" w:color="auto"/>
                                                    <w:left w:val="none" w:sz="0" w:space="0" w:color="auto"/>
                                                    <w:bottom w:val="none" w:sz="0" w:space="0" w:color="auto"/>
                                                    <w:right w:val="none" w:sz="0" w:space="0" w:color="auto"/>
                                                  </w:divBdr>
                                                  <w:divsChild>
                                                    <w:div w:id="20636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8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17739">
          <w:marLeft w:val="0"/>
          <w:marRight w:val="0"/>
          <w:marTop w:val="0"/>
          <w:marBottom w:val="0"/>
          <w:divBdr>
            <w:top w:val="none" w:sz="0" w:space="0" w:color="auto"/>
            <w:left w:val="none" w:sz="0" w:space="0" w:color="auto"/>
            <w:bottom w:val="none" w:sz="0" w:space="0" w:color="auto"/>
            <w:right w:val="none" w:sz="0" w:space="0" w:color="auto"/>
          </w:divBdr>
          <w:divsChild>
            <w:div w:id="348992791">
              <w:marLeft w:val="0"/>
              <w:marRight w:val="0"/>
              <w:marTop w:val="0"/>
              <w:marBottom w:val="0"/>
              <w:divBdr>
                <w:top w:val="none" w:sz="0" w:space="0" w:color="auto"/>
                <w:left w:val="none" w:sz="0" w:space="0" w:color="auto"/>
                <w:bottom w:val="none" w:sz="0" w:space="0" w:color="auto"/>
                <w:right w:val="none" w:sz="0" w:space="0" w:color="auto"/>
              </w:divBdr>
              <w:divsChild>
                <w:div w:id="1049525164">
                  <w:marLeft w:val="0"/>
                  <w:marRight w:val="0"/>
                  <w:marTop w:val="0"/>
                  <w:marBottom w:val="0"/>
                  <w:divBdr>
                    <w:top w:val="none" w:sz="0" w:space="0" w:color="auto"/>
                    <w:left w:val="none" w:sz="0" w:space="0" w:color="auto"/>
                    <w:bottom w:val="none" w:sz="0" w:space="0" w:color="auto"/>
                    <w:right w:val="none" w:sz="0" w:space="0" w:color="auto"/>
                  </w:divBdr>
                  <w:divsChild>
                    <w:div w:id="1669670272">
                      <w:marLeft w:val="0"/>
                      <w:marRight w:val="0"/>
                      <w:marTop w:val="0"/>
                      <w:marBottom w:val="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957874486">
                              <w:marLeft w:val="0"/>
                              <w:marRight w:val="0"/>
                              <w:marTop w:val="0"/>
                              <w:marBottom w:val="0"/>
                              <w:divBdr>
                                <w:top w:val="none" w:sz="0" w:space="0" w:color="auto"/>
                                <w:left w:val="none" w:sz="0" w:space="0" w:color="auto"/>
                                <w:bottom w:val="none" w:sz="0" w:space="0" w:color="auto"/>
                                <w:right w:val="none" w:sz="0" w:space="0" w:color="auto"/>
                              </w:divBdr>
                              <w:divsChild>
                                <w:div w:id="2004509945">
                                  <w:marLeft w:val="0"/>
                                  <w:marRight w:val="0"/>
                                  <w:marTop w:val="0"/>
                                  <w:marBottom w:val="0"/>
                                  <w:divBdr>
                                    <w:top w:val="none" w:sz="0" w:space="0" w:color="auto"/>
                                    <w:left w:val="none" w:sz="0" w:space="0" w:color="auto"/>
                                    <w:bottom w:val="none" w:sz="0" w:space="0" w:color="auto"/>
                                    <w:right w:val="none" w:sz="0" w:space="0" w:color="auto"/>
                                  </w:divBdr>
                                  <w:divsChild>
                                    <w:div w:id="1876431943">
                                      <w:marLeft w:val="0"/>
                                      <w:marRight w:val="0"/>
                                      <w:marTop w:val="0"/>
                                      <w:marBottom w:val="0"/>
                                      <w:divBdr>
                                        <w:top w:val="none" w:sz="0" w:space="0" w:color="auto"/>
                                        <w:left w:val="none" w:sz="0" w:space="0" w:color="auto"/>
                                        <w:bottom w:val="none" w:sz="0" w:space="0" w:color="auto"/>
                                        <w:right w:val="none" w:sz="0" w:space="0" w:color="auto"/>
                                      </w:divBdr>
                                      <w:divsChild>
                                        <w:div w:id="1508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985032">
      <w:bodyDiv w:val="1"/>
      <w:marLeft w:val="0"/>
      <w:marRight w:val="0"/>
      <w:marTop w:val="0"/>
      <w:marBottom w:val="0"/>
      <w:divBdr>
        <w:top w:val="none" w:sz="0" w:space="0" w:color="auto"/>
        <w:left w:val="none" w:sz="0" w:space="0" w:color="auto"/>
        <w:bottom w:val="none" w:sz="0" w:space="0" w:color="auto"/>
        <w:right w:val="none" w:sz="0" w:space="0" w:color="auto"/>
      </w:divBdr>
    </w:div>
    <w:div w:id="541282945">
      <w:bodyDiv w:val="1"/>
      <w:marLeft w:val="0"/>
      <w:marRight w:val="0"/>
      <w:marTop w:val="0"/>
      <w:marBottom w:val="0"/>
      <w:divBdr>
        <w:top w:val="none" w:sz="0" w:space="0" w:color="auto"/>
        <w:left w:val="none" w:sz="0" w:space="0" w:color="auto"/>
        <w:bottom w:val="none" w:sz="0" w:space="0" w:color="auto"/>
        <w:right w:val="none" w:sz="0" w:space="0" w:color="auto"/>
      </w:divBdr>
    </w:div>
    <w:div w:id="564486472">
      <w:bodyDiv w:val="1"/>
      <w:marLeft w:val="0"/>
      <w:marRight w:val="0"/>
      <w:marTop w:val="0"/>
      <w:marBottom w:val="0"/>
      <w:divBdr>
        <w:top w:val="none" w:sz="0" w:space="0" w:color="auto"/>
        <w:left w:val="none" w:sz="0" w:space="0" w:color="auto"/>
        <w:bottom w:val="none" w:sz="0" w:space="0" w:color="auto"/>
        <w:right w:val="none" w:sz="0" w:space="0" w:color="auto"/>
      </w:divBdr>
    </w:div>
    <w:div w:id="870529228">
      <w:bodyDiv w:val="1"/>
      <w:marLeft w:val="0"/>
      <w:marRight w:val="0"/>
      <w:marTop w:val="0"/>
      <w:marBottom w:val="0"/>
      <w:divBdr>
        <w:top w:val="none" w:sz="0" w:space="0" w:color="auto"/>
        <w:left w:val="none" w:sz="0" w:space="0" w:color="auto"/>
        <w:bottom w:val="none" w:sz="0" w:space="0" w:color="auto"/>
        <w:right w:val="none" w:sz="0" w:space="0" w:color="auto"/>
      </w:divBdr>
      <w:divsChild>
        <w:div w:id="1791557760">
          <w:marLeft w:val="0"/>
          <w:marRight w:val="0"/>
          <w:marTop w:val="0"/>
          <w:marBottom w:val="0"/>
          <w:divBdr>
            <w:top w:val="none" w:sz="0" w:space="0" w:color="auto"/>
            <w:left w:val="none" w:sz="0" w:space="0" w:color="auto"/>
            <w:bottom w:val="none" w:sz="0" w:space="0" w:color="auto"/>
            <w:right w:val="none" w:sz="0" w:space="0" w:color="auto"/>
          </w:divBdr>
          <w:divsChild>
            <w:div w:id="1898011153">
              <w:marLeft w:val="0"/>
              <w:marRight w:val="0"/>
              <w:marTop w:val="0"/>
              <w:marBottom w:val="0"/>
              <w:divBdr>
                <w:top w:val="none" w:sz="0" w:space="0" w:color="auto"/>
                <w:left w:val="none" w:sz="0" w:space="0" w:color="auto"/>
                <w:bottom w:val="none" w:sz="0" w:space="0" w:color="auto"/>
                <w:right w:val="none" w:sz="0" w:space="0" w:color="auto"/>
              </w:divBdr>
              <w:divsChild>
                <w:div w:id="265770190">
                  <w:marLeft w:val="0"/>
                  <w:marRight w:val="0"/>
                  <w:marTop w:val="0"/>
                  <w:marBottom w:val="0"/>
                  <w:divBdr>
                    <w:top w:val="none" w:sz="0" w:space="0" w:color="auto"/>
                    <w:left w:val="none" w:sz="0" w:space="0" w:color="auto"/>
                    <w:bottom w:val="none" w:sz="0" w:space="0" w:color="auto"/>
                    <w:right w:val="none" w:sz="0" w:space="0" w:color="auto"/>
                  </w:divBdr>
                  <w:divsChild>
                    <w:div w:id="1623655214">
                      <w:marLeft w:val="0"/>
                      <w:marRight w:val="0"/>
                      <w:marTop w:val="0"/>
                      <w:marBottom w:val="0"/>
                      <w:divBdr>
                        <w:top w:val="none" w:sz="0" w:space="0" w:color="auto"/>
                        <w:left w:val="none" w:sz="0" w:space="0" w:color="auto"/>
                        <w:bottom w:val="none" w:sz="0" w:space="0" w:color="auto"/>
                        <w:right w:val="none" w:sz="0" w:space="0" w:color="auto"/>
                      </w:divBdr>
                      <w:divsChild>
                        <w:div w:id="2136023365">
                          <w:marLeft w:val="0"/>
                          <w:marRight w:val="0"/>
                          <w:marTop w:val="0"/>
                          <w:marBottom w:val="0"/>
                          <w:divBdr>
                            <w:top w:val="none" w:sz="0" w:space="0" w:color="auto"/>
                            <w:left w:val="none" w:sz="0" w:space="0" w:color="auto"/>
                            <w:bottom w:val="none" w:sz="0" w:space="0" w:color="auto"/>
                            <w:right w:val="none" w:sz="0" w:space="0" w:color="auto"/>
                          </w:divBdr>
                          <w:divsChild>
                            <w:div w:id="1086070596">
                              <w:marLeft w:val="0"/>
                              <w:marRight w:val="0"/>
                              <w:marTop w:val="0"/>
                              <w:marBottom w:val="0"/>
                              <w:divBdr>
                                <w:top w:val="none" w:sz="0" w:space="0" w:color="auto"/>
                                <w:left w:val="none" w:sz="0" w:space="0" w:color="auto"/>
                                <w:bottom w:val="none" w:sz="0" w:space="0" w:color="auto"/>
                                <w:right w:val="none" w:sz="0" w:space="0" w:color="auto"/>
                              </w:divBdr>
                              <w:divsChild>
                                <w:div w:id="114837057">
                                  <w:marLeft w:val="0"/>
                                  <w:marRight w:val="0"/>
                                  <w:marTop w:val="0"/>
                                  <w:marBottom w:val="0"/>
                                  <w:divBdr>
                                    <w:top w:val="none" w:sz="0" w:space="0" w:color="auto"/>
                                    <w:left w:val="none" w:sz="0" w:space="0" w:color="auto"/>
                                    <w:bottom w:val="none" w:sz="0" w:space="0" w:color="auto"/>
                                    <w:right w:val="none" w:sz="0" w:space="0" w:color="auto"/>
                                  </w:divBdr>
                                  <w:divsChild>
                                    <w:div w:id="486673509">
                                      <w:marLeft w:val="0"/>
                                      <w:marRight w:val="0"/>
                                      <w:marTop w:val="0"/>
                                      <w:marBottom w:val="0"/>
                                      <w:divBdr>
                                        <w:top w:val="none" w:sz="0" w:space="0" w:color="auto"/>
                                        <w:left w:val="none" w:sz="0" w:space="0" w:color="auto"/>
                                        <w:bottom w:val="none" w:sz="0" w:space="0" w:color="auto"/>
                                        <w:right w:val="none" w:sz="0" w:space="0" w:color="auto"/>
                                      </w:divBdr>
                                      <w:divsChild>
                                        <w:div w:id="10803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88255">
      <w:bodyDiv w:val="1"/>
      <w:marLeft w:val="0"/>
      <w:marRight w:val="0"/>
      <w:marTop w:val="0"/>
      <w:marBottom w:val="0"/>
      <w:divBdr>
        <w:top w:val="none" w:sz="0" w:space="0" w:color="auto"/>
        <w:left w:val="none" w:sz="0" w:space="0" w:color="auto"/>
        <w:bottom w:val="none" w:sz="0" w:space="0" w:color="auto"/>
        <w:right w:val="none" w:sz="0" w:space="0" w:color="auto"/>
      </w:divBdr>
    </w:div>
    <w:div w:id="930238333">
      <w:bodyDiv w:val="1"/>
      <w:marLeft w:val="0"/>
      <w:marRight w:val="0"/>
      <w:marTop w:val="0"/>
      <w:marBottom w:val="0"/>
      <w:divBdr>
        <w:top w:val="none" w:sz="0" w:space="0" w:color="auto"/>
        <w:left w:val="none" w:sz="0" w:space="0" w:color="auto"/>
        <w:bottom w:val="none" w:sz="0" w:space="0" w:color="auto"/>
        <w:right w:val="none" w:sz="0" w:space="0" w:color="auto"/>
      </w:divBdr>
      <w:divsChild>
        <w:div w:id="2050569014">
          <w:marLeft w:val="0"/>
          <w:marRight w:val="0"/>
          <w:marTop w:val="0"/>
          <w:marBottom w:val="0"/>
          <w:divBdr>
            <w:top w:val="none" w:sz="0" w:space="0" w:color="auto"/>
            <w:left w:val="none" w:sz="0" w:space="0" w:color="auto"/>
            <w:bottom w:val="none" w:sz="0" w:space="0" w:color="auto"/>
            <w:right w:val="none" w:sz="0" w:space="0" w:color="auto"/>
          </w:divBdr>
          <w:divsChild>
            <w:div w:id="652024123">
              <w:marLeft w:val="0"/>
              <w:marRight w:val="0"/>
              <w:marTop w:val="0"/>
              <w:marBottom w:val="0"/>
              <w:divBdr>
                <w:top w:val="none" w:sz="0" w:space="0" w:color="auto"/>
                <w:left w:val="none" w:sz="0" w:space="0" w:color="auto"/>
                <w:bottom w:val="none" w:sz="0" w:space="0" w:color="auto"/>
                <w:right w:val="none" w:sz="0" w:space="0" w:color="auto"/>
              </w:divBdr>
              <w:divsChild>
                <w:div w:id="1804614978">
                  <w:marLeft w:val="0"/>
                  <w:marRight w:val="0"/>
                  <w:marTop w:val="0"/>
                  <w:marBottom w:val="0"/>
                  <w:divBdr>
                    <w:top w:val="none" w:sz="0" w:space="0" w:color="auto"/>
                    <w:left w:val="none" w:sz="0" w:space="0" w:color="auto"/>
                    <w:bottom w:val="none" w:sz="0" w:space="0" w:color="auto"/>
                    <w:right w:val="none" w:sz="0" w:space="0" w:color="auto"/>
                  </w:divBdr>
                  <w:divsChild>
                    <w:div w:id="1569264117">
                      <w:marLeft w:val="0"/>
                      <w:marRight w:val="0"/>
                      <w:marTop w:val="0"/>
                      <w:marBottom w:val="0"/>
                      <w:divBdr>
                        <w:top w:val="none" w:sz="0" w:space="0" w:color="auto"/>
                        <w:left w:val="none" w:sz="0" w:space="0" w:color="auto"/>
                        <w:bottom w:val="none" w:sz="0" w:space="0" w:color="auto"/>
                        <w:right w:val="none" w:sz="0" w:space="0" w:color="auto"/>
                      </w:divBdr>
                      <w:divsChild>
                        <w:div w:id="646981680">
                          <w:marLeft w:val="0"/>
                          <w:marRight w:val="0"/>
                          <w:marTop w:val="0"/>
                          <w:marBottom w:val="0"/>
                          <w:divBdr>
                            <w:top w:val="none" w:sz="0" w:space="0" w:color="auto"/>
                            <w:left w:val="none" w:sz="0" w:space="0" w:color="auto"/>
                            <w:bottom w:val="none" w:sz="0" w:space="0" w:color="auto"/>
                            <w:right w:val="none" w:sz="0" w:space="0" w:color="auto"/>
                          </w:divBdr>
                          <w:divsChild>
                            <w:div w:id="1227490796">
                              <w:marLeft w:val="0"/>
                              <w:marRight w:val="0"/>
                              <w:marTop w:val="0"/>
                              <w:marBottom w:val="0"/>
                              <w:divBdr>
                                <w:top w:val="none" w:sz="0" w:space="0" w:color="auto"/>
                                <w:left w:val="none" w:sz="0" w:space="0" w:color="auto"/>
                                <w:bottom w:val="none" w:sz="0" w:space="0" w:color="auto"/>
                                <w:right w:val="none" w:sz="0" w:space="0" w:color="auto"/>
                              </w:divBdr>
                              <w:divsChild>
                                <w:div w:id="1978803374">
                                  <w:marLeft w:val="0"/>
                                  <w:marRight w:val="0"/>
                                  <w:marTop w:val="0"/>
                                  <w:marBottom w:val="0"/>
                                  <w:divBdr>
                                    <w:top w:val="none" w:sz="0" w:space="0" w:color="auto"/>
                                    <w:left w:val="none" w:sz="0" w:space="0" w:color="auto"/>
                                    <w:bottom w:val="none" w:sz="0" w:space="0" w:color="auto"/>
                                    <w:right w:val="none" w:sz="0" w:space="0" w:color="auto"/>
                                  </w:divBdr>
                                  <w:divsChild>
                                    <w:div w:id="54664350">
                                      <w:marLeft w:val="0"/>
                                      <w:marRight w:val="0"/>
                                      <w:marTop w:val="0"/>
                                      <w:marBottom w:val="0"/>
                                      <w:divBdr>
                                        <w:top w:val="none" w:sz="0" w:space="0" w:color="auto"/>
                                        <w:left w:val="none" w:sz="0" w:space="0" w:color="auto"/>
                                        <w:bottom w:val="none" w:sz="0" w:space="0" w:color="auto"/>
                                        <w:right w:val="none" w:sz="0" w:space="0" w:color="auto"/>
                                      </w:divBdr>
                                      <w:divsChild>
                                        <w:div w:id="2008710159">
                                          <w:marLeft w:val="0"/>
                                          <w:marRight w:val="0"/>
                                          <w:marTop w:val="0"/>
                                          <w:marBottom w:val="0"/>
                                          <w:divBdr>
                                            <w:top w:val="none" w:sz="0" w:space="0" w:color="auto"/>
                                            <w:left w:val="none" w:sz="0" w:space="0" w:color="auto"/>
                                            <w:bottom w:val="none" w:sz="0" w:space="0" w:color="auto"/>
                                            <w:right w:val="none" w:sz="0" w:space="0" w:color="auto"/>
                                          </w:divBdr>
                                          <w:divsChild>
                                            <w:div w:id="1082144298">
                                              <w:marLeft w:val="0"/>
                                              <w:marRight w:val="0"/>
                                              <w:marTop w:val="0"/>
                                              <w:marBottom w:val="0"/>
                                              <w:divBdr>
                                                <w:top w:val="none" w:sz="0" w:space="0" w:color="auto"/>
                                                <w:left w:val="none" w:sz="0" w:space="0" w:color="auto"/>
                                                <w:bottom w:val="none" w:sz="0" w:space="0" w:color="auto"/>
                                                <w:right w:val="none" w:sz="0" w:space="0" w:color="auto"/>
                                              </w:divBdr>
                                              <w:divsChild>
                                                <w:div w:id="452481488">
                                                  <w:marLeft w:val="0"/>
                                                  <w:marRight w:val="0"/>
                                                  <w:marTop w:val="0"/>
                                                  <w:marBottom w:val="0"/>
                                                  <w:divBdr>
                                                    <w:top w:val="none" w:sz="0" w:space="0" w:color="auto"/>
                                                    <w:left w:val="none" w:sz="0" w:space="0" w:color="auto"/>
                                                    <w:bottom w:val="none" w:sz="0" w:space="0" w:color="auto"/>
                                                    <w:right w:val="none" w:sz="0" w:space="0" w:color="auto"/>
                                                  </w:divBdr>
                                                  <w:divsChild>
                                                    <w:div w:id="7287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897596">
      <w:bodyDiv w:val="1"/>
      <w:marLeft w:val="0"/>
      <w:marRight w:val="0"/>
      <w:marTop w:val="0"/>
      <w:marBottom w:val="0"/>
      <w:divBdr>
        <w:top w:val="none" w:sz="0" w:space="0" w:color="auto"/>
        <w:left w:val="none" w:sz="0" w:space="0" w:color="auto"/>
        <w:bottom w:val="none" w:sz="0" w:space="0" w:color="auto"/>
        <w:right w:val="none" w:sz="0" w:space="0" w:color="auto"/>
      </w:divBdr>
      <w:divsChild>
        <w:div w:id="586772336">
          <w:marLeft w:val="0"/>
          <w:marRight w:val="0"/>
          <w:marTop w:val="0"/>
          <w:marBottom w:val="0"/>
          <w:divBdr>
            <w:top w:val="none" w:sz="0" w:space="0" w:color="auto"/>
            <w:left w:val="none" w:sz="0" w:space="0" w:color="auto"/>
            <w:bottom w:val="none" w:sz="0" w:space="0" w:color="auto"/>
            <w:right w:val="none" w:sz="0" w:space="0" w:color="auto"/>
          </w:divBdr>
          <w:divsChild>
            <w:div w:id="550652630">
              <w:marLeft w:val="0"/>
              <w:marRight w:val="0"/>
              <w:marTop w:val="0"/>
              <w:marBottom w:val="0"/>
              <w:divBdr>
                <w:top w:val="none" w:sz="0" w:space="0" w:color="auto"/>
                <w:left w:val="none" w:sz="0" w:space="0" w:color="auto"/>
                <w:bottom w:val="none" w:sz="0" w:space="0" w:color="auto"/>
                <w:right w:val="none" w:sz="0" w:space="0" w:color="auto"/>
              </w:divBdr>
              <w:divsChild>
                <w:div w:id="1304626407">
                  <w:marLeft w:val="0"/>
                  <w:marRight w:val="0"/>
                  <w:marTop w:val="0"/>
                  <w:marBottom w:val="0"/>
                  <w:divBdr>
                    <w:top w:val="none" w:sz="0" w:space="0" w:color="auto"/>
                    <w:left w:val="none" w:sz="0" w:space="0" w:color="auto"/>
                    <w:bottom w:val="none" w:sz="0" w:space="0" w:color="auto"/>
                    <w:right w:val="none" w:sz="0" w:space="0" w:color="auto"/>
                  </w:divBdr>
                  <w:divsChild>
                    <w:div w:id="1761022525">
                      <w:marLeft w:val="0"/>
                      <w:marRight w:val="0"/>
                      <w:marTop w:val="0"/>
                      <w:marBottom w:val="0"/>
                      <w:divBdr>
                        <w:top w:val="none" w:sz="0" w:space="0" w:color="auto"/>
                        <w:left w:val="none" w:sz="0" w:space="0" w:color="auto"/>
                        <w:bottom w:val="none" w:sz="0" w:space="0" w:color="auto"/>
                        <w:right w:val="none" w:sz="0" w:space="0" w:color="auto"/>
                      </w:divBdr>
                      <w:divsChild>
                        <w:div w:id="1670911617">
                          <w:marLeft w:val="0"/>
                          <w:marRight w:val="0"/>
                          <w:marTop w:val="0"/>
                          <w:marBottom w:val="0"/>
                          <w:divBdr>
                            <w:top w:val="none" w:sz="0" w:space="0" w:color="auto"/>
                            <w:left w:val="none" w:sz="0" w:space="0" w:color="auto"/>
                            <w:bottom w:val="none" w:sz="0" w:space="0" w:color="auto"/>
                            <w:right w:val="none" w:sz="0" w:space="0" w:color="auto"/>
                          </w:divBdr>
                          <w:divsChild>
                            <w:div w:id="896161694">
                              <w:marLeft w:val="0"/>
                              <w:marRight w:val="0"/>
                              <w:marTop w:val="0"/>
                              <w:marBottom w:val="0"/>
                              <w:divBdr>
                                <w:top w:val="none" w:sz="0" w:space="0" w:color="auto"/>
                                <w:left w:val="none" w:sz="0" w:space="0" w:color="auto"/>
                                <w:bottom w:val="none" w:sz="0" w:space="0" w:color="auto"/>
                                <w:right w:val="none" w:sz="0" w:space="0" w:color="auto"/>
                              </w:divBdr>
                              <w:divsChild>
                                <w:div w:id="857428552">
                                  <w:marLeft w:val="0"/>
                                  <w:marRight w:val="0"/>
                                  <w:marTop w:val="0"/>
                                  <w:marBottom w:val="0"/>
                                  <w:divBdr>
                                    <w:top w:val="none" w:sz="0" w:space="0" w:color="auto"/>
                                    <w:left w:val="none" w:sz="0" w:space="0" w:color="auto"/>
                                    <w:bottom w:val="none" w:sz="0" w:space="0" w:color="auto"/>
                                    <w:right w:val="none" w:sz="0" w:space="0" w:color="auto"/>
                                  </w:divBdr>
                                  <w:divsChild>
                                    <w:div w:id="43024361">
                                      <w:marLeft w:val="0"/>
                                      <w:marRight w:val="0"/>
                                      <w:marTop w:val="0"/>
                                      <w:marBottom w:val="0"/>
                                      <w:divBdr>
                                        <w:top w:val="none" w:sz="0" w:space="0" w:color="auto"/>
                                        <w:left w:val="none" w:sz="0" w:space="0" w:color="auto"/>
                                        <w:bottom w:val="none" w:sz="0" w:space="0" w:color="auto"/>
                                        <w:right w:val="none" w:sz="0" w:space="0" w:color="auto"/>
                                      </w:divBdr>
                                      <w:divsChild>
                                        <w:div w:id="7231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750413">
      <w:bodyDiv w:val="1"/>
      <w:marLeft w:val="0"/>
      <w:marRight w:val="0"/>
      <w:marTop w:val="0"/>
      <w:marBottom w:val="0"/>
      <w:divBdr>
        <w:top w:val="none" w:sz="0" w:space="0" w:color="auto"/>
        <w:left w:val="none" w:sz="0" w:space="0" w:color="auto"/>
        <w:bottom w:val="none" w:sz="0" w:space="0" w:color="auto"/>
        <w:right w:val="none" w:sz="0" w:space="0" w:color="auto"/>
      </w:divBdr>
      <w:divsChild>
        <w:div w:id="854005293">
          <w:marLeft w:val="0"/>
          <w:marRight w:val="0"/>
          <w:marTop w:val="0"/>
          <w:marBottom w:val="0"/>
          <w:divBdr>
            <w:top w:val="none" w:sz="0" w:space="0" w:color="auto"/>
            <w:left w:val="none" w:sz="0" w:space="0" w:color="auto"/>
            <w:bottom w:val="none" w:sz="0" w:space="0" w:color="auto"/>
            <w:right w:val="none" w:sz="0" w:space="0" w:color="auto"/>
          </w:divBdr>
        </w:div>
      </w:divsChild>
    </w:div>
    <w:div w:id="1176382097">
      <w:bodyDiv w:val="1"/>
      <w:marLeft w:val="0"/>
      <w:marRight w:val="0"/>
      <w:marTop w:val="0"/>
      <w:marBottom w:val="0"/>
      <w:divBdr>
        <w:top w:val="none" w:sz="0" w:space="0" w:color="auto"/>
        <w:left w:val="none" w:sz="0" w:space="0" w:color="auto"/>
        <w:bottom w:val="none" w:sz="0" w:space="0" w:color="auto"/>
        <w:right w:val="none" w:sz="0" w:space="0" w:color="auto"/>
      </w:divBdr>
    </w:div>
    <w:div w:id="1234436112">
      <w:bodyDiv w:val="1"/>
      <w:marLeft w:val="0"/>
      <w:marRight w:val="0"/>
      <w:marTop w:val="0"/>
      <w:marBottom w:val="0"/>
      <w:divBdr>
        <w:top w:val="none" w:sz="0" w:space="0" w:color="auto"/>
        <w:left w:val="none" w:sz="0" w:space="0" w:color="auto"/>
        <w:bottom w:val="none" w:sz="0" w:space="0" w:color="auto"/>
        <w:right w:val="none" w:sz="0" w:space="0" w:color="auto"/>
      </w:divBdr>
    </w:div>
    <w:div w:id="1329094089">
      <w:bodyDiv w:val="1"/>
      <w:marLeft w:val="0"/>
      <w:marRight w:val="0"/>
      <w:marTop w:val="0"/>
      <w:marBottom w:val="0"/>
      <w:divBdr>
        <w:top w:val="none" w:sz="0" w:space="0" w:color="auto"/>
        <w:left w:val="none" w:sz="0" w:space="0" w:color="auto"/>
        <w:bottom w:val="none" w:sz="0" w:space="0" w:color="auto"/>
        <w:right w:val="none" w:sz="0" w:space="0" w:color="auto"/>
      </w:divBdr>
      <w:divsChild>
        <w:div w:id="876744978">
          <w:marLeft w:val="547"/>
          <w:marRight w:val="0"/>
          <w:marTop w:val="134"/>
          <w:marBottom w:val="0"/>
          <w:divBdr>
            <w:top w:val="none" w:sz="0" w:space="0" w:color="auto"/>
            <w:left w:val="none" w:sz="0" w:space="0" w:color="auto"/>
            <w:bottom w:val="none" w:sz="0" w:space="0" w:color="auto"/>
            <w:right w:val="none" w:sz="0" w:space="0" w:color="auto"/>
          </w:divBdr>
        </w:div>
        <w:div w:id="1513571056">
          <w:marLeft w:val="547"/>
          <w:marRight w:val="0"/>
          <w:marTop w:val="125"/>
          <w:marBottom w:val="0"/>
          <w:divBdr>
            <w:top w:val="none" w:sz="0" w:space="0" w:color="auto"/>
            <w:left w:val="none" w:sz="0" w:space="0" w:color="auto"/>
            <w:bottom w:val="none" w:sz="0" w:space="0" w:color="auto"/>
            <w:right w:val="none" w:sz="0" w:space="0" w:color="auto"/>
          </w:divBdr>
        </w:div>
        <w:div w:id="2100985174">
          <w:marLeft w:val="1166"/>
          <w:marRight w:val="0"/>
          <w:marTop w:val="106"/>
          <w:marBottom w:val="0"/>
          <w:divBdr>
            <w:top w:val="none" w:sz="0" w:space="0" w:color="auto"/>
            <w:left w:val="none" w:sz="0" w:space="0" w:color="auto"/>
            <w:bottom w:val="none" w:sz="0" w:space="0" w:color="auto"/>
            <w:right w:val="none" w:sz="0" w:space="0" w:color="auto"/>
          </w:divBdr>
        </w:div>
        <w:div w:id="406002795">
          <w:marLeft w:val="1800"/>
          <w:marRight w:val="0"/>
          <w:marTop w:val="86"/>
          <w:marBottom w:val="0"/>
          <w:divBdr>
            <w:top w:val="none" w:sz="0" w:space="0" w:color="auto"/>
            <w:left w:val="none" w:sz="0" w:space="0" w:color="auto"/>
            <w:bottom w:val="none" w:sz="0" w:space="0" w:color="auto"/>
            <w:right w:val="none" w:sz="0" w:space="0" w:color="auto"/>
          </w:divBdr>
        </w:div>
        <w:div w:id="1052122754">
          <w:marLeft w:val="1166"/>
          <w:marRight w:val="0"/>
          <w:marTop w:val="106"/>
          <w:marBottom w:val="0"/>
          <w:divBdr>
            <w:top w:val="none" w:sz="0" w:space="0" w:color="auto"/>
            <w:left w:val="none" w:sz="0" w:space="0" w:color="auto"/>
            <w:bottom w:val="none" w:sz="0" w:space="0" w:color="auto"/>
            <w:right w:val="none" w:sz="0" w:space="0" w:color="auto"/>
          </w:divBdr>
        </w:div>
        <w:div w:id="403528194">
          <w:marLeft w:val="1166"/>
          <w:marRight w:val="0"/>
          <w:marTop w:val="106"/>
          <w:marBottom w:val="0"/>
          <w:divBdr>
            <w:top w:val="none" w:sz="0" w:space="0" w:color="auto"/>
            <w:left w:val="none" w:sz="0" w:space="0" w:color="auto"/>
            <w:bottom w:val="none" w:sz="0" w:space="0" w:color="auto"/>
            <w:right w:val="none" w:sz="0" w:space="0" w:color="auto"/>
          </w:divBdr>
        </w:div>
        <w:div w:id="1877353709">
          <w:marLeft w:val="1166"/>
          <w:marRight w:val="0"/>
          <w:marTop w:val="106"/>
          <w:marBottom w:val="0"/>
          <w:divBdr>
            <w:top w:val="none" w:sz="0" w:space="0" w:color="auto"/>
            <w:left w:val="none" w:sz="0" w:space="0" w:color="auto"/>
            <w:bottom w:val="none" w:sz="0" w:space="0" w:color="auto"/>
            <w:right w:val="none" w:sz="0" w:space="0" w:color="auto"/>
          </w:divBdr>
        </w:div>
        <w:div w:id="324667031">
          <w:marLeft w:val="1166"/>
          <w:marRight w:val="0"/>
          <w:marTop w:val="106"/>
          <w:marBottom w:val="0"/>
          <w:divBdr>
            <w:top w:val="none" w:sz="0" w:space="0" w:color="auto"/>
            <w:left w:val="none" w:sz="0" w:space="0" w:color="auto"/>
            <w:bottom w:val="none" w:sz="0" w:space="0" w:color="auto"/>
            <w:right w:val="none" w:sz="0" w:space="0" w:color="auto"/>
          </w:divBdr>
        </w:div>
        <w:div w:id="1793938880">
          <w:marLeft w:val="547"/>
          <w:marRight w:val="0"/>
          <w:marTop w:val="125"/>
          <w:marBottom w:val="0"/>
          <w:divBdr>
            <w:top w:val="none" w:sz="0" w:space="0" w:color="auto"/>
            <w:left w:val="none" w:sz="0" w:space="0" w:color="auto"/>
            <w:bottom w:val="none" w:sz="0" w:space="0" w:color="auto"/>
            <w:right w:val="none" w:sz="0" w:space="0" w:color="auto"/>
          </w:divBdr>
        </w:div>
      </w:divsChild>
    </w:div>
    <w:div w:id="1393037417">
      <w:bodyDiv w:val="1"/>
      <w:marLeft w:val="0"/>
      <w:marRight w:val="0"/>
      <w:marTop w:val="0"/>
      <w:marBottom w:val="0"/>
      <w:divBdr>
        <w:top w:val="none" w:sz="0" w:space="0" w:color="auto"/>
        <w:left w:val="none" w:sz="0" w:space="0" w:color="auto"/>
        <w:bottom w:val="none" w:sz="0" w:space="0" w:color="auto"/>
        <w:right w:val="none" w:sz="0" w:space="0" w:color="auto"/>
      </w:divBdr>
      <w:divsChild>
        <w:div w:id="1651329618">
          <w:marLeft w:val="0"/>
          <w:marRight w:val="0"/>
          <w:marTop w:val="0"/>
          <w:marBottom w:val="0"/>
          <w:divBdr>
            <w:top w:val="none" w:sz="0" w:space="0" w:color="auto"/>
            <w:left w:val="none" w:sz="0" w:space="0" w:color="auto"/>
            <w:bottom w:val="none" w:sz="0" w:space="0" w:color="auto"/>
            <w:right w:val="none" w:sz="0" w:space="0" w:color="auto"/>
          </w:divBdr>
          <w:divsChild>
            <w:div w:id="468934622">
              <w:marLeft w:val="0"/>
              <w:marRight w:val="0"/>
              <w:marTop w:val="0"/>
              <w:marBottom w:val="0"/>
              <w:divBdr>
                <w:top w:val="none" w:sz="0" w:space="0" w:color="auto"/>
                <w:left w:val="none" w:sz="0" w:space="0" w:color="auto"/>
                <w:bottom w:val="none" w:sz="0" w:space="0" w:color="auto"/>
                <w:right w:val="none" w:sz="0" w:space="0" w:color="auto"/>
              </w:divBdr>
              <w:divsChild>
                <w:div w:id="1314214071">
                  <w:marLeft w:val="0"/>
                  <w:marRight w:val="0"/>
                  <w:marTop w:val="0"/>
                  <w:marBottom w:val="0"/>
                  <w:divBdr>
                    <w:top w:val="none" w:sz="0" w:space="0" w:color="auto"/>
                    <w:left w:val="none" w:sz="0" w:space="0" w:color="auto"/>
                    <w:bottom w:val="none" w:sz="0" w:space="0" w:color="auto"/>
                    <w:right w:val="none" w:sz="0" w:space="0" w:color="auto"/>
                  </w:divBdr>
                  <w:divsChild>
                    <w:div w:id="1814324296">
                      <w:marLeft w:val="0"/>
                      <w:marRight w:val="0"/>
                      <w:marTop w:val="0"/>
                      <w:marBottom w:val="0"/>
                      <w:divBdr>
                        <w:top w:val="none" w:sz="0" w:space="0" w:color="auto"/>
                        <w:left w:val="none" w:sz="0" w:space="0" w:color="auto"/>
                        <w:bottom w:val="none" w:sz="0" w:space="0" w:color="auto"/>
                        <w:right w:val="none" w:sz="0" w:space="0" w:color="auto"/>
                      </w:divBdr>
                      <w:divsChild>
                        <w:div w:id="567543404">
                          <w:marLeft w:val="0"/>
                          <w:marRight w:val="0"/>
                          <w:marTop w:val="0"/>
                          <w:marBottom w:val="0"/>
                          <w:divBdr>
                            <w:top w:val="none" w:sz="0" w:space="0" w:color="auto"/>
                            <w:left w:val="none" w:sz="0" w:space="0" w:color="auto"/>
                            <w:bottom w:val="none" w:sz="0" w:space="0" w:color="auto"/>
                            <w:right w:val="none" w:sz="0" w:space="0" w:color="auto"/>
                          </w:divBdr>
                          <w:divsChild>
                            <w:div w:id="723138458">
                              <w:marLeft w:val="0"/>
                              <w:marRight w:val="0"/>
                              <w:marTop w:val="0"/>
                              <w:marBottom w:val="0"/>
                              <w:divBdr>
                                <w:top w:val="none" w:sz="0" w:space="0" w:color="auto"/>
                                <w:left w:val="none" w:sz="0" w:space="0" w:color="auto"/>
                                <w:bottom w:val="none" w:sz="0" w:space="0" w:color="auto"/>
                                <w:right w:val="none" w:sz="0" w:space="0" w:color="auto"/>
                              </w:divBdr>
                              <w:divsChild>
                                <w:div w:id="1872036421">
                                  <w:marLeft w:val="0"/>
                                  <w:marRight w:val="0"/>
                                  <w:marTop w:val="0"/>
                                  <w:marBottom w:val="0"/>
                                  <w:divBdr>
                                    <w:top w:val="none" w:sz="0" w:space="0" w:color="auto"/>
                                    <w:left w:val="none" w:sz="0" w:space="0" w:color="auto"/>
                                    <w:bottom w:val="none" w:sz="0" w:space="0" w:color="auto"/>
                                    <w:right w:val="none" w:sz="0" w:space="0" w:color="auto"/>
                                  </w:divBdr>
                                  <w:divsChild>
                                    <w:div w:id="1052509120">
                                      <w:marLeft w:val="0"/>
                                      <w:marRight w:val="0"/>
                                      <w:marTop w:val="0"/>
                                      <w:marBottom w:val="0"/>
                                      <w:divBdr>
                                        <w:top w:val="none" w:sz="0" w:space="0" w:color="auto"/>
                                        <w:left w:val="none" w:sz="0" w:space="0" w:color="auto"/>
                                        <w:bottom w:val="none" w:sz="0" w:space="0" w:color="auto"/>
                                        <w:right w:val="none" w:sz="0" w:space="0" w:color="auto"/>
                                      </w:divBdr>
                                      <w:divsChild>
                                        <w:div w:id="1139686072">
                                          <w:marLeft w:val="0"/>
                                          <w:marRight w:val="0"/>
                                          <w:marTop w:val="0"/>
                                          <w:marBottom w:val="0"/>
                                          <w:divBdr>
                                            <w:top w:val="none" w:sz="0" w:space="0" w:color="auto"/>
                                            <w:left w:val="none" w:sz="0" w:space="0" w:color="auto"/>
                                            <w:bottom w:val="none" w:sz="0" w:space="0" w:color="auto"/>
                                            <w:right w:val="none" w:sz="0" w:space="0" w:color="auto"/>
                                          </w:divBdr>
                                          <w:divsChild>
                                            <w:div w:id="1133012931">
                                              <w:marLeft w:val="0"/>
                                              <w:marRight w:val="0"/>
                                              <w:marTop w:val="0"/>
                                              <w:marBottom w:val="0"/>
                                              <w:divBdr>
                                                <w:top w:val="none" w:sz="0" w:space="0" w:color="auto"/>
                                                <w:left w:val="none" w:sz="0" w:space="0" w:color="auto"/>
                                                <w:bottom w:val="none" w:sz="0" w:space="0" w:color="auto"/>
                                                <w:right w:val="none" w:sz="0" w:space="0" w:color="auto"/>
                                              </w:divBdr>
                                              <w:divsChild>
                                                <w:div w:id="267003128">
                                                  <w:marLeft w:val="0"/>
                                                  <w:marRight w:val="0"/>
                                                  <w:marTop w:val="0"/>
                                                  <w:marBottom w:val="0"/>
                                                  <w:divBdr>
                                                    <w:top w:val="none" w:sz="0" w:space="0" w:color="auto"/>
                                                    <w:left w:val="none" w:sz="0" w:space="0" w:color="auto"/>
                                                    <w:bottom w:val="none" w:sz="0" w:space="0" w:color="auto"/>
                                                    <w:right w:val="none" w:sz="0" w:space="0" w:color="auto"/>
                                                  </w:divBdr>
                                                  <w:divsChild>
                                                    <w:div w:id="19452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99290">
      <w:bodyDiv w:val="1"/>
      <w:marLeft w:val="0"/>
      <w:marRight w:val="0"/>
      <w:marTop w:val="0"/>
      <w:marBottom w:val="0"/>
      <w:divBdr>
        <w:top w:val="none" w:sz="0" w:space="0" w:color="auto"/>
        <w:left w:val="none" w:sz="0" w:space="0" w:color="auto"/>
        <w:bottom w:val="none" w:sz="0" w:space="0" w:color="auto"/>
        <w:right w:val="none" w:sz="0" w:space="0" w:color="auto"/>
      </w:divBdr>
    </w:div>
    <w:div w:id="1694914541">
      <w:bodyDiv w:val="1"/>
      <w:marLeft w:val="0"/>
      <w:marRight w:val="0"/>
      <w:marTop w:val="0"/>
      <w:marBottom w:val="0"/>
      <w:divBdr>
        <w:top w:val="none" w:sz="0" w:space="0" w:color="auto"/>
        <w:left w:val="none" w:sz="0" w:space="0" w:color="auto"/>
        <w:bottom w:val="none" w:sz="0" w:space="0" w:color="auto"/>
        <w:right w:val="none" w:sz="0" w:space="0" w:color="auto"/>
      </w:divBdr>
    </w:div>
    <w:div w:id="1744988353">
      <w:bodyDiv w:val="1"/>
      <w:marLeft w:val="0"/>
      <w:marRight w:val="0"/>
      <w:marTop w:val="0"/>
      <w:marBottom w:val="0"/>
      <w:divBdr>
        <w:top w:val="none" w:sz="0" w:space="0" w:color="auto"/>
        <w:left w:val="none" w:sz="0" w:space="0" w:color="auto"/>
        <w:bottom w:val="none" w:sz="0" w:space="0" w:color="auto"/>
        <w:right w:val="none" w:sz="0" w:space="0" w:color="auto"/>
      </w:divBdr>
      <w:divsChild>
        <w:div w:id="201017862">
          <w:marLeft w:val="0"/>
          <w:marRight w:val="0"/>
          <w:marTop w:val="0"/>
          <w:marBottom w:val="0"/>
          <w:divBdr>
            <w:top w:val="none" w:sz="0" w:space="0" w:color="auto"/>
            <w:left w:val="none" w:sz="0" w:space="0" w:color="auto"/>
            <w:bottom w:val="none" w:sz="0" w:space="0" w:color="auto"/>
            <w:right w:val="none" w:sz="0" w:space="0" w:color="auto"/>
          </w:divBdr>
        </w:div>
        <w:div w:id="296107786">
          <w:marLeft w:val="0"/>
          <w:marRight w:val="0"/>
          <w:marTop w:val="0"/>
          <w:marBottom w:val="0"/>
          <w:divBdr>
            <w:top w:val="none" w:sz="0" w:space="0" w:color="auto"/>
            <w:left w:val="none" w:sz="0" w:space="0" w:color="auto"/>
            <w:bottom w:val="none" w:sz="0" w:space="0" w:color="auto"/>
            <w:right w:val="none" w:sz="0" w:space="0" w:color="auto"/>
          </w:divBdr>
        </w:div>
        <w:div w:id="1768040144">
          <w:marLeft w:val="0"/>
          <w:marRight w:val="0"/>
          <w:marTop w:val="0"/>
          <w:marBottom w:val="0"/>
          <w:divBdr>
            <w:top w:val="none" w:sz="0" w:space="0" w:color="auto"/>
            <w:left w:val="none" w:sz="0" w:space="0" w:color="auto"/>
            <w:bottom w:val="none" w:sz="0" w:space="0" w:color="auto"/>
            <w:right w:val="none" w:sz="0" w:space="0" w:color="auto"/>
          </w:divBdr>
        </w:div>
        <w:div w:id="2142453193">
          <w:marLeft w:val="0"/>
          <w:marRight w:val="0"/>
          <w:marTop w:val="0"/>
          <w:marBottom w:val="0"/>
          <w:divBdr>
            <w:top w:val="none" w:sz="0" w:space="0" w:color="auto"/>
            <w:left w:val="none" w:sz="0" w:space="0" w:color="auto"/>
            <w:bottom w:val="none" w:sz="0" w:space="0" w:color="auto"/>
            <w:right w:val="none" w:sz="0" w:space="0" w:color="auto"/>
          </w:divBdr>
        </w:div>
      </w:divsChild>
    </w:div>
    <w:div w:id="1812163989">
      <w:bodyDiv w:val="1"/>
      <w:marLeft w:val="0"/>
      <w:marRight w:val="0"/>
      <w:marTop w:val="0"/>
      <w:marBottom w:val="0"/>
      <w:divBdr>
        <w:top w:val="none" w:sz="0" w:space="0" w:color="auto"/>
        <w:left w:val="none" w:sz="0" w:space="0" w:color="auto"/>
        <w:bottom w:val="none" w:sz="0" w:space="0" w:color="auto"/>
        <w:right w:val="none" w:sz="0" w:space="0" w:color="auto"/>
      </w:divBdr>
      <w:divsChild>
        <w:div w:id="228007297">
          <w:marLeft w:val="0"/>
          <w:marRight w:val="0"/>
          <w:marTop w:val="0"/>
          <w:marBottom w:val="0"/>
          <w:divBdr>
            <w:top w:val="none" w:sz="0" w:space="0" w:color="auto"/>
            <w:left w:val="none" w:sz="0" w:space="0" w:color="auto"/>
            <w:bottom w:val="none" w:sz="0" w:space="0" w:color="auto"/>
            <w:right w:val="none" w:sz="0" w:space="0" w:color="auto"/>
          </w:divBdr>
          <w:divsChild>
            <w:div w:id="582186810">
              <w:marLeft w:val="0"/>
              <w:marRight w:val="0"/>
              <w:marTop w:val="0"/>
              <w:marBottom w:val="0"/>
              <w:divBdr>
                <w:top w:val="none" w:sz="0" w:space="0" w:color="auto"/>
                <w:left w:val="none" w:sz="0" w:space="0" w:color="auto"/>
                <w:bottom w:val="none" w:sz="0" w:space="0" w:color="auto"/>
                <w:right w:val="none" w:sz="0" w:space="0" w:color="auto"/>
              </w:divBdr>
              <w:divsChild>
                <w:div w:id="989753763">
                  <w:marLeft w:val="0"/>
                  <w:marRight w:val="0"/>
                  <w:marTop w:val="0"/>
                  <w:marBottom w:val="0"/>
                  <w:divBdr>
                    <w:top w:val="none" w:sz="0" w:space="0" w:color="auto"/>
                    <w:left w:val="none" w:sz="0" w:space="0" w:color="auto"/>
                    <w:bottom w:val="none" w:sz="0" w:space="0" w:color="auto"/>
                    <w:right w:val="none" w:sz="0" w:space="0" w:color="auto"/>
                  </w:divBdr>
                  <w:divsChild>
                    <w:div w:id="125439552">
                      <w:marLeft w:val="0"/>
                      <w:marRight w:val="0"/>
                      <w:marTop w:val="0"/>
                      <w:marBottom w:val="0"/>
                      <w:divBdr>
                        <w:top w:val="none" w:sz="0" w:space="0" w:color="auto"/>
                        <w:left w:val="none" w:sz="0" w:space="0" w:color="auto"/>
                        <w:bottom w:val="none" w:sz="0" w:space="0" w:color="auto"/>
                        <w:right w:val="none" w:sz="0" w:space="0" w:color="auto"/>
                      </w:divBdr>
                      <w:divsChild>
                        <w:div w:id="2092924557">
                          <w:marLeft w:val="0"/>
                          <w:marRight w:val="0"/>
                          <w:marTop w:val="0"/>
                          <w:marBottom w:val="0"/>
                          <w:divBdr>
                            <w:top w:val="none" w:sz="0" w:space="0" w:color="auto"/>
                            <w:left w:val="none" w:sz="0" w:space="0" w:color="auto"/>
                            <w:bottom w:val="none" w:sz="0" w:space="0" w:color="auto"/>
                            <w:right w:val="none" w:sz="0" w:space="0" w:color="auto"/>
                          </w:divBdr>
                          <w:divsChild>
                            <w:div w:id="1819879196">
                              <w:marLeft w:val="0"/>
                              <w:marRight w:val="0"/>
                              <w:marTop w:val="0"/>
                              <w:marBottom w:val="0"/>
                              <w:divBdr>
                                <w:top w:val="none" w:sz="0" w:space="0" w:color="auto"/>
                                <w:left w:val="none" w:sz="0" w:space="0" w:color="auto"/>
                                <w:bottom w:val="none" w:sz="0" w:space="0" w:color="auto"/>
                                <w:right w:val="none" w:sz="0" w:space="0" w:color="auto"/>
                              </w:divBdr>
                              <w:divsChild>
                                <w:div w:id="590698144">
                                  <w:marLeft w:val="0"/>
                                  <w:marRight w:val="0"/>
                                  <w:marTop w:val="0"/>
                                  <w:marBottom w:val="0"/>
                                  <w:divBdr>
                                    <w:top w:val="none" w:sz="0" w:space="0" w:color="auto"/>
                                    <w:left w:val="none" w:sz="0" w:space="0" w:color="auto"/>
                                    <w:bottom w:val="none" w:sz="0" w:space="0" w:color="auto"/>
                                    <w:right w:val="none" w:sz="0" w:space="0" w:color="auto"/>
                                  </w:divBdr>
                                  <w:divsChild>
                                    <w:div w:id="427578368">
                                      <w:marLeft w:val="0"/>
                                      <w:marRight w:val="0"/>
                                      <w:marTop w:val="0"/>
                                      <w:marBottom w:val="0"/>
                                      <w:divBdr>
                                        <w:top w:val="none" w:sz="0" w:space="0" w:color="auto"/>
                                        <w:left w:val="none" w:sz="0" w:space="0" w:color="auto"/>
                                        <w:bottom w:val="none" w:sz="0" w:space="0" w:color="auto"/>
                                        <w:right w:val="none" w:sz="0" w:space="0" w:color="auto"/>
                                      </w:divBdr>
                                      <w:divsChild>
                                        <w:div w:id="1189415066">
                                          <w:marLeft w:val="0"/>
                                          <w:marRight w:val="0"/>
                                          <w:marTop w:val="0"/>
                                          <w:marBottom w:val="0"/>
                                          <w:divBdr>
                                            <w:top w:val="none" w:sz="0" w:space="0" w:color="auto"/>
                                            <w:left w:val="none" w:sz="0" w:space="0" w:color="auto"/>
                                            <w:bottom w:val="none" w:sz="0" w:space="0" w:color="auto"/>
                                            <w:right w:val="none" w:sz="0" w:space="0" w:color="auto"/>
                                          </w:divBdr>
                                          <w:divsChild>
                                            <w:div w:id="1673491396">
                                              <w:marLeft w:val="0"/>
                                              <w:marRight w:val="0"/>
                                              <w:marTop w:val="0"/>
                                              <w:marBottom w:val="0"/>
                                              <w:divBdr>
                                                <w:top w:val="none" w:sz="0" w:space="0" w:color="auto"/>
                                                <w:left w:val="none" w:sz="0" w:space="0" w:color="auto"/>
                                                <w:bottom w:val="none" w:sz="0" w:space="0" w:color="auto"/>
                                                <w:right w:val="none" w:sz="0" w:space="0" w:color="auto"/>
                                              </w:divBdr>
                                              <w:divsChild>
                                                <w:div w:id="988559143">
                                                  <w:marLeft w:val="0"/>
                                                  <w:marRight w:val="0"/>
                                                  <w:marTop w:val="0"/>
                                                  <w:marBottom w:val="0"/>
                                                  <w:divBdr>
                                                    <w:top w:val="none" w:sz="0" w:space="0" w:color="auto"/>
                                                    <w:left w:val="none" w:sz="0" w:space="0" w:color="auto"/>
                                                    <w:bottom w:val="none" w:sz="0" w:space="0" w:color="auto"/>
                                                    <w:right w:val="none" w:sz="0" w:space="0" w:color="auto"/>
                                                  </w:divBdr>
                                                  <w:divsChild>
                                                    <w:div w:id="1833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13163">
      <w:bodyDiv w:val="1"/>
      <w:marLeft w:val="0"/>
      <w:marRight w:val="0"/>
      <w:marTop w:val="0"/>
      <w:marBottom w:val="0"/>
      <w:divBdr>
        <w:top w:val="none" w:sz="0" w:space="0" w:color="auto"/>
        <w:left w:val="none" w:sz="0" w:space="0" w:color="auto"/>
        <w:bottom w:val="none" w:sz="0" w:space="0" w:color="auto"/>
        <w:right w:val="none" w:sz="0" w:space="0" w:color="auto"/>
      </w:divBdr>
    </w:div>
    <w:div w:id="19366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documents/10180/5756320/Informatics+Specification+for+Care+Act+Implementations-Core+Systems/eafe2232-a6c4-48f9-be9b-2302d89bfeb9" TargetMode="External"/><Relationship Id="rId13" Type="http://schemas.openxmlformats.org/officeDocument/2006/relationships/hyperlink" Target="http://www.legislation.gov.uk/ukpga/2014/23/contents/enac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v.uk/government/publications/adult-social-care-outcomes-framework-ascof-2015-to-2016"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cal.gov.uk/documents/10180/5756320/Informatics+Specification+for+Care+Act+Part+2+Implementation/2aece5f2-e7de-4580-b5c9-a777d4a4aaa4" TargetMode="External"/><Relationship Id="rId14" Type="http://schemas.openxmlformats.org/officeDocument/2006/relationships/hyperlink" Target="http://www.local.gov.uk/care-support-reform/-/journal_content/56/10180/5831592/ARTIC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dult-social-care-outcomes-framework-ascof-2015-to-2016" TargetMode="External"/><Relationship Id="rId2" Type="http://schemas.openxmlformats.org/officeDocument/2006/relationships/hyperlink" Target="http://www.scie.org.uk/care-act-2014/assessment-and-eligibility/appropriate-proportionate/" TargetMode="External"/><Relationship Id="rId1" Type="http://schemas.openxmlformats.org/officeDocument/2006/relationships/hyperlink" Target="http://www.local.gov.uk/care-support-reform/-/journal_content/56/10180/5831592/ARTICLE" TargetMode="External"/><Relationship Id="rId4" Type="http://schemas.openxmlformats.org/officeDocument/2006/relationships/hyperlink" Target="http://www.apho.org.uk/resource/view.aspx?RID=142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A8DC-DA65-4A91-A192-D689A103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7413</CharactersWithSpaces>
  <SharedDoc>false</SharedDoc>
  <HLinks>
    <vt:vector size="30" baseType="variant">
      <vt:variant>
        <vt:i4>5111874</vt:i4>
      </vt:variant>
      <vt:variant>
        <vt:i4>3</vt:i4>
      </vt:variant>
      <vt:variant>
        <vt:i4>0</vt:i4>
      </vt:variant>
      <vt:variant>
        <vt:i4>5</vt:i4>
      </vt:variant>
      <vt:variant>
        <vt:lpwstr>http://www.thinklocalactpersonal.org.uk/Latest/Resource/?cid=6376</vt:lpwstr>
      </vt:variant>
      <vt:variant>
        <vt:lpwstr/>
      </vt:variant>
      <vt:variant>
        <vt:i4>5636111</vt:i4>
      </vt:variant>
      <vt:variant>
        <vt:i4>0</vt:i4>
      </vt:variant>
      <vt:variant>
        <vt:i4>0</vt:i4>
      </vt:variant>
      <vt:variant>
        <vt:i4>5</vt:i4>
      </vt:variant>
      <vt:variant>
        <vt:lpwstr>http://www.legislation.gov.uk/ukpga/2014/23/contents/enacted</vt:lpwstr>
      </vt:variant>
      <vt:variant>
        <vt:lpwstr/>
      </vt:variant>
      <vt:variant>
        <vt:i4>5111874</vt:i4>
      </vt:variant>
      <vt:variant>
        <vt:i4>6</vt:i4>
      </vt:variant>
      <vt:variant>
        <vt:i4>0</vt:i4>
      </vt:variant>
      <vt:variant>
        <vt:i4>5</vt:i4>
      </vt:variant>
      <vt:variant>
        <vt:lpwstr>http://www.thinklocalactpersonal.org.uk/Latest/Resource/?cid=6376</vt:lpwstr>
      </vt:variant>
      <vt:variant>
        <vt:lpwstr/>
      </vt:variant>
      <vt:variant>
        <vt:i4>5898261</vt:i4>
      </vt:variant>
      <vt:variant>
        <vt:i4>3</vt:i4>
      </vt:variant>
      <vt:variant>
        <vt:i4>0</vt:i4>
      </vt:variant>
      <vt:variant>
        <vt:i4>5</vt:i4>
      </vt:variant>
      <vt:variant>
        <vt:lpwstr>http://www.apho.org.uk/resource/view.aspx?RID=142168</vt:lpwstr>
      </vt:variant>
      <vt:variant>
        <vt:lpwstr/>
      </vt:variant>
      <vt:variant>
        <vt:i4>1966207</vt:i4>
      </vt:variant>
      <vt:variant>
        <vt:i4>0</vt:i4>
      </vt:variant>
      <vt:variant>
        <vt:i4>0</vt:i4>
      </vt:variant>
      <vt:variant>
        <vt:i4>5</vt:i4>
      </vt:variant>
      <vt:variant>
        <vt:lpwstr>https://www.gov.uk/government/uploads/system/uploads/attachment_data/file/366104/43380_23902777_Care_Act_Book.pdf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Colyn Kemp</dc:creator>
  <cp:lastModifiedBy>Sara Zmertych</cp:lastModifiedBy>
  <cp:revision>2</cp:revision>
  <cp:lastPrinted>2015-02-26T13:54:00Z</cp:lastPrinted>
  <dcterms:created xsi:type="dcterms:W3CDTF">2015-03-13T12:30:00Z</dcterms:created>
  <dcterms:modified xsi:type="dcterms:W3CDTF">2015-03-13T12:30:00Z</dcterms:modified>
</cp:coreProperties>
</file>